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D036">
      <w:pPr>
        <w:snapToGrid w:val="0"/>
        <w:spacing w:line="300" w:lineRule="auto"/>
        <w:ind w:firstLine="0" w:firstLineChars="0"/>
        <w:jc w:val="center"/>
        <w:rPr>
          <w:rFonts w:eastAsia="仿宋" w:cs="Times New Roman"/>
          <w:b/>
          <w:bCs/>
        </w:rPr>
      </w:pPr>
      <w:r>
        <w:rPr>
          <w:rFonts w:hint="eastAsia" w:eastAsia="仿宋" w:cs="Times New Roman"/>
          <w:b/>
          <w:bCs/>
        </w:rPr>
        <w:t>公司视频会议室综合提升改造项目招标技术要求</w:t>
      </w:r>
    </w:p>
    <w:p w14:paraId="0E7C221D">
      <w:pPr>
        <w:snapToGrid w:val="0"/>
        <w:spacing w:line="300" w:lineRule="auto"/>
        <w:ind w:firstLine="0" w:firstLineChars="0"/>
        <w:jc w:val="center"/>
        <w:rPr>
          <w:rFonts w:eastAsia="仿宋" w:cs="Times New Roman"/>
          <w:b/>
          <w:bCs/>
        </w:rPr>
      </w:pPr>
    </w:p>
    <w:p w14:paraId="69332AEF">
      <w:pPr>
        <w:pStyle w:val="2"/>
        <w:spacing w:after="0" w:afterAutospacing="0"/>
        <w:ind w:left="0" w:leftChars="0" w:firstLine="0" w:firstLineChars="0"/>
        <w:rPr>
          <w:rFonts w:hint="eastAsia"/>
          <w:lang w:val="en-US" w:eastAsia="zh-CN"/>
        </w:rPr>
      </w:pPr>
      <w:r>
        <w:rPr>
          <w:rFonts w:hint="eastAsia"/>
          <w:lang w:val="en-US" w:eastAsia="zh-CN"/>
        </w:rPr>
        <w:t>项目概述和建设目标</w:t>
      </w:r>
    </w:p>
    <w:p w14:paraId="3F6F23EC">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该项目计划对昆纤公司7个不同规模的会议室进行提升改造，使其满足日常研讨、培训、会商等需求，且具备召开远程视频会议的能力。其中</w:t>
      </w:r>
      <w:r>
        <w:rPr>
          <w:rFonts w:hint="eastAsia"/>
          <w:sz w:val="28"/>
          <w:szCs w:val="28"/>
          <w:lang w:val="en-US" w:eastAsia="zh-CN"/>
        </w:rPr>
        <w:t>318</w:t>
      </w:r>
      <w:r>
        <w:rPr>
          <w:rFonts w:hint="eastAsia"/>
          <w:sz w:val="28"/>
          <w:szCs w:val="28"/>
        </w:rPr>
        <w:t>视频会议室涉及视频会议系统设备的更新以及配套音视频系统调优，其它小型会议室通过增加高集成度的一体化终端设备实现各类远程视频会议的接入能力。</w:t>
      </w:r>
    </w:p>
    <w:p w14:paraId="58C33B5D">
      <w:pPr>
        <w:pStyle w:val="2"/>
        <w:spacing w:after="0" w:afterAutospacing="0"/>
        <w:ind w:left="0" w:leftChars="0" w:firstLine="0" w:firstLineChars="0"/>
        <w:rPr>
          <w:rFonts w:hint="eastAsia"/>
          <w:lang w:val="en-US" w:eastAsia="zh-CN"/>
        </w:rPr>
      </w:pPr>
      <w:r>
        <w:rPr>
          <w:rFonts w:hint="eastAsia"/>
          <w:lang w:val="en-US" w:eastAsia="zh-CN"/>
        </w:rPr>
        <w:t>会议室现状和改造内容</w:t>
      </w:r>
    </w:p>
    <w:p w14:paraId="4452B4FF">
      <w:pPr>
        <w:numPr>
          <w:ilvl w:val="0"/>
          <w:numId w:val="5"/>
        </w:numPr>
        <w:ind w:left="0" w:leftChars="0" w:firstLine="420" w:firstLineChars="0"/>
        <w:rPr>
          <w:b w:val="0"/>
          <w:bCs/>
          <w:sz w:val="28"/>
          <w:szCs w:val="28"/>
        </w:rPr>
      </w:pPr>
      <w:r>
        <w:rPr>
          <w:rFonts w:hint="eastAsia"/>
          <w:b w:val="0"/>
          <w:bCs/>
          <w:sz w:val="28"/>
          <w:szCs w:val="28"/>
          <w:lang w:val="en-US" w:eastAsia="zh-CN"/>
        </w:rPr>
        <w:t>318</w:t>
      </w:r>
      <w:r>
        <w:rPr>
          <w:rFonts w:hint="eastAsia"/>
          <w:b w:val="0"/>
          <w:bCs/>
          <w:sz w:val="28"/>
          <w:szCs w:val="28"/>
        </w:rPr>
        <w:t>视频会议室</w:t>
      </w:r>
    </w:p>
    <w:p w14:paraId="382A7CAA">
      <w:pPr>
        <w:keepNext w:val="0"/>
        <w:keepLines w:val="0"/>
        <w:pageBreakBefore w:val="0"/>
        <w:widowControl w:val="0"/>
        <w:kinsoku/>
        <w:wordWrap/>
        <w:overflowPunct/>
        <w:topLinePunct w:val="0"/>
        <w:autoSpaceDE/>
        <w:autoSpaceDN/>
        <w:bidi w:val="0"/>
        <w:adjustRightInd/>
        <w:snapToGrid/>
        <w:ind w:firstLine="560"/>
        <w:textAlignment w:val="auto"/>
        <w:rPr>
          <w:rFonts w:hint="eastAsia" w:eastAsia="仿宋_GB2312"/>
          <w:b w:val="0"/>
          <w:bCs w:val="0"/>
          <w:sz w:val="28"/>
          <w:szCs w:val="28"/>
          <w:lang w:val="en-US" w:eastAsia="zh-CN"/>
        </w:rPr>
      </w:pPr>
      <w:r>
        <w:rPr>
          <w:rFonts w:hint="eastAsia"/>
          <w:b w:val="0"/>
          <w:bCs w:val="0"/>
          <w:sz w:val="28"/>
          <w:szCs w:val="28"/>
          <w:lang w:val="en-US" w:eastAsia="zh-CN"/>
        </w:rPr>
        <w:t>318会议室音视频现状：</w:t>
      </w:r>
    </w:p>
    <w:p w14:paraId="721D31B9">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视频设备：高清混合矩阵1台（品牌：DIGIBIRD，输入接口为6*HDMI和4*SDI，输出接口为8路HDMI和4路SDI）；会议摄像机4台（松下HE68系列）；无线投屏器1台（ClickShare CSE 100）；高清激光投影1台；辅显电视机2台；</w:t>
      </w:r>
    </w:p>
    <w:p w14:paraId="44D583B1">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音频设备：数字音频处理器1台（Biamp 12进8出）；手拉手会议发言系统1套；无线发言话筒1套；功放2台；扬声器4只；</w:t>
      </w:r>
    </w:p>
    <w:p w14:paraId="70D20F44">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视频会议设备：视频会议终端1台（Polycom Group550）</w:t>
      </w:r>
    </w:p>
    <w:p w14:paraId="7189C8C3">
      <w:pPr>
        <w:keepNext w:val="0"/>
        <w:keepLines w:val="0"/>
        <w:pageBreakBefore w:val="0"/>
        <w:widowControl w:val="0"/>
        <w:kinsoku/>
        <w:wordWrap/>
        <w:overflowPunct/>
        <w:topLinePunct w:val="0"/>
        <w:autoSpaceDE/>
        <w:autoSpaceDN/>
        <w:bidi w:val="0"/>
        <w:adjustRightInd/>
        <w:snapToGrid/>
        <w:ind w:firstLine="560"/>
        <w:textAlignment w:val="auto"/>
        <w:rPr>
          <w:rFonts w:hint="eastAsia"/>
          <w:b w:val="0"/>
          <w:bCs w:val="0"/>
          <w:sz w:val="28"/>
          <w:szCs w:val="28"/>
          <w:lang w:val="en-US" w:eastAsia="zh-CN"/>
        </w:rPr>
      </w:pPr>
      <w:r>
        <w:rPr>
          <w:rFonts w:hint="eastAsia"/>
          <w:b w:val="0"/>
          <w:bCs w:val="0"/>
          <w:sz w:val="28"/>
          <w:szCs w:val="28"/>
          <w:lang w:val="en-US" w:eastAsia="zh-CN"/>
        </w:rPr>
        <w:t>318会议室主要改造内容：</w:t>
      </w:r>
    </w:p>
    <w:p w14:paraId="254C4954">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优化视频处理系统：重新规划高清矩阵的输入输出接口资源，更换部分视频线缆，优化各类视频信号的传输通道，并增加一张预监卡和一张输出卡；</w:t>
      </w:r>
    </w:p>
    <w:p w14:paraId="5169912F">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优化音频处理及扩声系统：购买原厂技术支持服务，重新进行声场调测，并对现用的音频处理器进行优化性调试，并要求完整的API接口，以满足可视化中控的需求；</w:t>
      </w:r>
    </w:p>
    <w:p w14:paraId="0EF21558">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更换中控系统</w:t>
      </w:r>
      <w:r>
        <w:rPr>
          <w:rFonts w:hint="eastAsia"/>
          <w:sz w:val="28"/>
          <w:szCs w:val="28"/>
          <w:lang w:val="en-US" w:eastAsia="zh-CN"/>
        </w:rPr>
        <w:t>并重新编程控制软件</w:t>
      </w:r>
      <w:r>
        <w:rPr>
          <w:rFonts w:hint="eastAsia"/>
          <w:sz w:val="28"/>
          <w:szCs w:val="28"/>
        </w:rPr>
        <w:t>：应可提供音视频信号的可视化控制（包括视频预监、音频状态回显等），合理规划控制逻辑，具备一键式场景调用能力；</w:t>
      </w:r>
    </w:p>
    <w:p w14:paraId="48DCD994">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增加无线发言系统：为适应在同场景的会场布局下快速灵活部署，增加一套无线会议发言系统，并集成到现用的会议系统中；</w:t>
      </w:r>
    </w:p>
    <w:p w14:paraId="7DCEC6F5">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监视设备、控制PC、摄像机升降架等其他优化性调整。</w:t>
      </w:r>
    </w:p>
    <w:p w14:paraId="3CBA7766">
      <w:pPr>
        <w:numPr>
          <w:ilvl w:val="0"/>
          <w:numId w:val="5"/>
        </w:numPr>
        <w:ind w:left="0" w:leftChars="0" w:firstLine="420" w:firstLineChars="0"/>
        <w:rPr>
          <w:rFonts w:hint="eastAsia"/>
          <w:b w:val="0"/>
          <w:bCs/>
          <w:sz w:val="28"/>
          <w:szCs w:val="28"/>
          <w:lang w:val="en-US" w:eastAsia="zh-CN"/>
        </w:rPr>
      </w:pPr>
      <w:r>
        <w:rPr>
          <w:rFonts w:hint="eastAsia"/>
          <w:b w:val="0"/>
          <w:bCs/>
          <w:sz w:val="28"/>
          <w:szCs w:val="28"/>
          <w:lang w:val="en-US" w:eastAsia="zh-CN"/>
        </w:rPr>
        <w:t>301视频会议室</w:t>
      </w:r>
    </w:p>
    <w:p w14:paraId="53294797">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301</w:t>
      </w:r>
      <w:r>
        <w:rPr>
          <w:rFonts w:hint="eastAsia"/>
          <w:sz w:val="28"/>
          <w:szCs w:val="28"/>
          <w:lang w:val="en-US" w:eastAsia="zh-CN"/>
        </w:rPr>
        <w:t>视频</w:t>
      </w:r>
      <w:r>
        <w:rPr>
          <w:rFonts w:hint="eastAsia"/>
          <w:sz w:val="28"/>
          <w:szCs w:val="28"/>
        </w:rPr>
        <w:t>会议室</w:t>
      </w:r>
      <w:r>
        <w:rPr>
          <w:rFonts w:hint="eastAsia"/>
          <w:sz w:val="28"/>
          <w:szCs w:val="28"/>
          <w:lang w:val="en-US" w:eastAsia="zh-CN"/>
        </w:rPr>
        <w:t>改造内容</w:t>
      </w:r>
      <w:r>
        <w:rPr>
          <w:rFonts w:hint="eastAsia"/>
          <w:sz w:val="28"/>
          <w:szCs w:val="28"/>
        </w:rPr>
        <w:t>：</w:t>
      </w:r>
      <w:r>
        <w:rPr>
          <w:rFonts w:hint="eastAsia"/>
          <w:sz w:val="28"/>
          <w:szCs w:val="28"/>
          <w:lang w:val="en-US" w:eastAsia="zh-CN"/>
        </w:rPr>
        <w:t>计划</w:t>
      </w:r>
      <w:r>
        <w:rPr>
          <w:rFonts w:hint="eastAsia"/>
          <w:sz w:val="28"/>
          <w:szCs w:val="28"/>
        </w:rPr>
        <w:t>增加一台一体化视频会议大屏设备，便于在不同视频会议场景下更够迅速灵活的部署。设备的多媒体通讯协议应该支持H.323、SIP双协议，既能够参加国家局或三纤公司召集的行业视频会议，又能够进行腾讯会议等形式的云会议。</w:t>
      </w:r>
    </w:p>
    <w:p w14:paraId="62EA94F9">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兼容性要求：</w:t>
      </w:r>
      <w:r>
        <w:rPr>
          <w:rFonts w:hint="eastAsia"/>
          <w:sz w:val="28"/>
          <w:szCs w:val="28"/>
          <w:lang w:val="en-US" w:eastAsia="zh-CN"/>
        </w:rPr>
        <w:t>1、</w:t>
      </w:r>
      <w:r>
        <w:rPr>
          <w:rFonts w:hint="eastAsia"/>
          <w:sz w:val="28"/>
          <w:szCs w:val="28"/>
        </w:rPr>
        <w:t>会议终端应能与昆纤在用的Polycom视频会议系统完全兼容，实现可看、可通、可控。</w:t>
      </w:r>
      <w:r>
        <w:rPr>
          <w:rFonts w:hint="eastAsia"/>
          <w:sz w:val="28"/>
          <w:szCs w:val="28"/>
          <w:lang w:val="en-US" w:eastAsia="zh-CN"/>
        </w:rPr>
        <w:t>2、会议终端可以通过腾讯会议号直接拨入腾讯会议。</w:t>
      </w:r>
    </w:p>
    <w:p w14:paraId="74EFCC1F">
      <w:pPr>
        <w:numPr>
          <w:ilvl w:val="0"/>
          <w:numId w:val="5"/>
        </w:numPr>
        <w:ind w:left="0" w:leftChars="0" w:firstLine="420" w:firstLineChars="0"/>
        <w:rPr>
          <w:rFonts w:hint="eastAsia"/>
          <w:b w:val="0"/>
          <w:bCs/>
          <w:sz w:val="28"/>
          <w:szCs w:val="28"/>
          <w:lang w:val="en-US" w:eastAsia="zh-CN"/>
        </w:rPr>
      </w:pPr>
      <w:r>
        <w:rPr>
          <w:rFonts w:hint="eastAsia"/>
          <w:b w:val="0"/>
          <w:bCs/>
          <w:sz w:val="28"/>
          <w:szCs w:val="28"/>
          <w:lang w:val="en-US" w:eastAsia="zh-CN"/>
        </w:rPr>
        <w:t>其他会议室</w:t>
      </w:r>
    </w:p>
    <w:p w14:paraId="5FE09CFB">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其余小型会议室（5个）：</w:t>
      </w:r>
      <w:r>
        <w:rPr>
          <w:rFonts w:hint="eastAsia"/>
          <w:sz w:val="28"/>
          <w:szCs w:val="28"/>
          <w:lang w:val="en-US" w:eastAsia="zh-CN"/>
        </w:rPr>
        <w:t>目前已有显示设备，计划每个会议室</w:t>
      </w:r>
      <w:r>
        <w:rPr>
          <w:rFonts w:hint="eastAsia"/>
          <w:sz w:val="28"/>
          <w:szCs w:val="28"/>
        </w:rPr>
        <w:t>增加一台一体化会议终端设备，满足同视频会议场景下参加远程视频会议。设备的多媒体通讯协议应该支持H.323、SIP双协议，既能够参加国家局或三纤公司召集的行业视频会议，又能够进行腾讯会议等形式的云会议。</w:t>
      </w:r>
    </w:p>
    <w:p w14:paraId="3EB1BCF8">
      <w:pPr>
        <w:keepNext w:val="0"/>
        <w:keepLines w:val="0"/>
        <w:pageBreakBefore w:val="0"/>
        <w:widowControl w:val="0"/>
        <w:kinsoku/>
        <w:wordWrap/>
        <w:overflowPunct/>
        <w:topLinePunct w:val="0"/>
        <w:autoSpaceDE/>
        <w:autoSpaceDN/>
        <w:bidi w:val="0"/>
        <w:adjustRightInd/>
        <w:snapToGrid/>
        <w:spacing w:after="157" w:afterLines="50"/>
        <w:ind w:firstLine="560"/>
        <w:textAlignment w:val="auto"/>
        <w:rPr>
          <w:rFonts w:hint="eastAsia"/>
          <w:sz w:val="28"/>
          <w:szCs w:val="28"/>
          <w:lang w:val="en-US" w:eastAsia="zh-CN"/>
        </w:rPr>
      </w:pPr>
      <w:r>
        <w:rPr>
          <w:rFonts w:hint="eastAsia"/>
          <w:sz w:val="28"/>
          <w:szCs w:val="28"/>
        </w:rPr>
        <w:t>兼容性要求：</w:t>
      </w:r>
      <w:r>
        <w:rPr>
          <w:rFonts w:hint="eastAsia"/>
          <w:sz w:val="28"/>
          <w:szCs w:val="28"/>
          <w:lang w:val="en-US" w:eastAsia="zh-CN"/>
        </w:rPr>
        <w:t>1、</w:t>
      </w:r>
      <w:r>
        <w:rPr>
          <w:rFonts w:hint="eastAsia"/>
          <w:sz w:val="28"/>
          <w:szCs w:val="28"/>
        </w:rPr>
        <w:t>会议终端应能与昆纤在用的Polycom视频会议系统完全兼容，实现可看、可通、可控。</w:t>
      </w:r>
      <w:r>
        <w:rPr>
          <w:rFonts w:hint="eastAsia"/>
          <w:sz w:val="28"/>
          <w:szCs w:val="28"/>
          <w:lang w:val="en-US" w:eastAsia="zh-CN"/>
        </w:rPr>
        <w:t>2、会议终端可以通过腾讯会议号直接拨入腾讯会议。</w:t>
      </w:r>
    </w:p>
    <w:p w14:paraId="1A64D317">
      <w:pPr>
        <w:pStyle w:val="2"/>
        <w:spacing w:after="0" w:afterAutospacing="0"/>
        <w:ind w:left="0" w:leftChars="0" w:firstLine="0" w:firstLineChars="0"/>
        <w:rPr>
          <w:rFonts w:hint="default"/>
          <w:lang w:val="en-US" w:eastAsia="zh-CN"/>
        </w:rPr>
      </w:pPr>
      <w:r>
        <w:rPr>
          <w:rFonts w:hint="eastAsia"/>
          <w:lang w:val="en-US" w:eastAsia="zh-CN"/>
        </w:rPr>
        <w:t>采购项目和技术要求</w:t>
      </w:r>
    </w:p>
    <w:tbl>
      <w:tblPr>
        <w:tblStyle w:val="14"/>
        <w:tblW w:w="9634" w:type="dxa"/>
        <w:jc w:val="center"/>
        <w:tblLayout w:type="fixed"/>
        <w:tblCellMar>
          <w:top w:w="0" w:type="dxa"/>
          <w:left w:w="108" w:type="dxa"/>
          <w:bottom w:w="0" w:type="dxa"/>
          <w:right w:w="108" w:type="dxa"/>
        </w:tblCellMar>
      </w:tblPr>
      <w:tblGrid>
        <w:gridCol w:w="773"/>
        <w:gridCol w:w="1127"/>
        <w:gridCol w:w="6317"/>
        <w:gridCol w:w="709"/>
        <w:gridCol w:w="708"/>
      </w:tblGrid>
      <w:tr w14:paraId="09E71658">
        <w:tblPrEx>
          <w:tblCellMar>
            <w:top w:w="0" w:type="dxa"/>
            <w:left w:w="108" w:type="dxa"/>
            <w:bottom w:w="0" w:type="dxa"/>
            <w:right w:w="108" w:type="dxa"/>
          </w:tblCellMar>
        </w:tblPrEx>
        <w:trPr>
          <w:trHeight w:val="480" w:hRule="atLeast"/>
          <w:jc w:val="center"/>
        </w:trPr>
        <w:tc>
          <w:tcPr>
            <w:tcW w:w="773"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0CE2AD3F">
            <w:pPr>
              <w:widowControl/>
              <w:ind w:firstLine="0" w:firstLineChars="0"/>
              <w:jc w:val="center"/>
              <w:rPr>
                <w:rFonts w:eastAsia="仿宋" w:cs="宋体"/>
                <w:b/>
                <w:bCs/>
                <w:color w:val="000000"/>
                <w:kern w:val="0"/>
                <w:sz w:val="24"/>
                <w:szCs w:val="24"/>
              </w:rPr>
            </w:pPr>
            <w:r>
              <w:rPr>
                <w:rFonts w:hint="eastAsia" w:eastAsia="仿宋" w:cs="宋体"/>
                <w:b/>
                <w:bCs/>
                <w:color w:val="000000"/>
                <w:kern w:val="0"/>
                <w:sz w:val="24"/>
                <w:szCs w:val="24"/>
              </w:rPr>
              <w:t>序号</w:t>
            </w:r>
          </w:p>
        </w:tc>
        <w:tc>
          <w:tcPr>
            <w:tcW w:w="1127" w:type="dxa"/>
            <w:tcBorders>
              <w:top w:val="single" w:color="auto" w:sz="4" w:space="0"/>
              <w:left w:val="nil"/>
              <w:bottom w:val="single" w:color="auto" w:sz="4" w:space="0"/>
              <w:right w:val="single" w:color="auto" w:sz="4" w:space="0"/>
            </w:tcBorders>
            <w:shd w:val="clear" w:color="000000" w:fill="auto"/>
            <w:vAlign w:val="center"/>
          </w:tcPr>
          <w:p w14:paraId="1E84E847">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名称</w:t>
            </w:r>
          </w:p>
        </w:tc>
        <w:tc>
          <w:tcPr>
            <w:tcW w:w="6317" w:type="dxa"/>
            <w:tcBorders>
              <w:top w:val="single" w:color="auto" w:sz="4" w:space="0"/>
              <w:left w:val="nil"/>
              <w:bottom w:val="single" w:color="auto" w:sz="4" w:space="0"/>
              <w:right w:val="single" w:color="auto" w:sz="4" w:space="0"/>
            </w:tcBorders>
            <w:shd w:val="clear" w:color="000000" w:fill="auto"/>
            <w:noWrap/>
            <w:vAlign w:val="center"/>
          </w:tcPr>
          <w:p w14:paraId="5801FA9E">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技术要求</w:t>
            </w:r>
          </w:p>
        </w:tc>
        <w:tc>
          <w:tcPr>
            <w:tcW w:w="709" w:type="dxa"/>
            <w:tcBorders>
              <w:top w:val="single" w:color="auto" w:sz="4" w:space="0"/>
              <w:left w:val="nil"/>
              <w:bottom w:val="single" w:color="auto" w:sz="4" w:space="0"/>
              <w:right w:val="single" w:color="auto" w:sz="4" w:space="0"/>
            </w:tcBorders>
            <w:shd w:val="clear" w:color="000000" w:fill="auto"/>
            <w:noWrap/>
            <w:vAlign w:val="center"/>
          </w:tcPr>
          <w:p w14:paraId="044E74C8">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单位</w:t>
            </w:r>
          </w:p>
        </w:tc>
        <w:tc>
          <w:tcPr>
            <w:tcW w:w="708" w:type="dxa"/>
            <w:tcBorders>
              <w:top w:val="single" w:color="auto" w:sz="4" w:space="0"/>
              <w:left w:val="nil"/>
              <w:bottom w:val="single" w:color="auto" w:sz="4" w:space="0"/>
              <w:right w:val="single" w:color="auto" w:sz="4" w:space="0"/>
            </w:tcBorders>
            <w:shd w:val="clear" w:color="000000" w:fill="auto"/>
            <w:noWrap/>
            <w:vAlign w:val="center"/>
          </w:tcPr>
          <w:p w14:paraId="24C945F7">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数量</w:t>
            </w:r>
          </w:p>
        </w:tc>
      </w:tr>
      <w:tr w14:paraId="75A115C3">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0FF8C9BF">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一</w:t>
            </w:r>
          </w:p>
        </w:tc>
        <w:tc>
          <w:tcPr>
            <w:tcW w:w="7444" w:type="dxa"/>
            <w:gridSpan w:val="2"/>
            <w:tcBorders>
              <w:top w:val="single" w:color="auto" w:sz="4" w:space="0"/>
              <w:left w:val="nil"/>
              <w:bottom w:val="single" w:color="auto" w:sz="4" w:space="0"/>
              <w:right w:val="single" w:color="auto" w:sz="4" w:space="0"/>
            </w:tcBorders>
            <w:shd w:val="clear" w:color="auto" w:fill="auto"/>
            <w:vAlign w:val="center"/>
          </w:tcPr>
          <w:p w14:paraId="45D56CE8">
            <w:pPr>
              <w:widowControl/>
              <w:ind w:firstLine="0" w:firstLineChars="0"/>
              <w:jc w:val="left"/>
              <w:rPr>
                <w:rFonts w:hint="eastAsia" w:eastAsia="仿宋" w:cs="宋体"/>
                <w:b/>
                <w:bCs/>
                <w:color w:val="000000"/>
                <w:kern w:val="0"/>
                <w:sz w:val="24"/>
                <w:szCs w:val="24"/>
              </w:rPr>
            </w:pPr>
            <w:r>
              <w:rPr>
                <w:rFonts w:hint="eastAsia" w:eastAsia="仿宋" w:cs="宋体"/>
                <w:b/>
                <w:bCs/>
                <w:color w:val="000000"/>
                <w:kern w:val="0"/>
                <w:sz w:val="24"/>
                <w:szCs w:val="24"/>
              </w:rPr>
              <w:t>318会议室优化提升</w:t>
            </w:r>
          </w:p>
        </w:tc>
        <w:tc>
          <w:tcPr>
            <w:tcW w:w="709" w:type="dxa"/>
            <w:tcBorders>
              <w:top w:val="nil"/>
              <w:left w:val="nil"/>
              <w:bottom w:val="single" w:color="auto" w:sz="4" w:space="0"/>
              <w:right w:val="single" w:color="auto" w:sz="4" w:space="0"/>
            </w:tcBorders>
            <w:shd w:val="clear" w:color="auto" w:fill="auto"/>
            <w:noWrap/>
            <w:vAlign w:val="center"/>
          </w:tcPr>
          <w:p w14:paraId="1DEF1A35">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14:paraId="42A08EF9">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r>
      <w:tr w14:paraId="51CFA64B">
        <w:tblPrEx>
          <w:tblCellMar>
            <w:top w:w="0" w:type="dxa"/>
            <w:left w:w="108" w:type="dxa"/>
            <w:bottom w:w="0" w:type="dxa"/>
            <w:right w:w="108" w:type="dxa"/>
          </w:tblCellMar>
        </w:tblPrEx>
        <w:trPr>
          <w:trHeight w:val="72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3641095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c>
          <w:tcPr>
            <w:tcW w:w="1127" w:type="dxa"/>
            <w:tcBorders>
              <w:top w:val="nil"/>
              <w:left w:val="nil"/>
              <w:bottom w:val="single" w:color="auto" w:sz="4" w:space="0"/>
              <w:right w:val="single" w:color="auto" w:sz="4" w:space="0"/>
            </w:tcBorders>
            <w:shd w:val="clear" w:color="auto" w:fill="auto"/>
            <w:vAlign w:val="center"/>
          </w:tcPr>
          <w:p w14:paraId="2BA923C6">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高清混合矩阵扩容</w:t>
            </w:r>
          </w:p>
        </w:tc>
        <w:tc>
          <w:tcPr>
            <w:tcW w:w="6317" w:type="dxa"/>
            <w:tcBorders>
              <w:top w:val="nil"/>
              <w:left w:val="nil"/>
              <w:bottom w:val="single" w:color="auto" w:sz="4" w:space="0"/>
              <w:right w:val="single" w:color="auto" w:sz="4" w:space="0"/>
            </w:tcBorders>
            <w:shd w:val="clear" w:color="auto" w:fill="auto"/>
            <w:vAlign w:val="center"/>
          </w:tcPr>
          <w:p w14:paraId="22D18D8B">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现用设备品牌：DIGIBIRD，型号：DB-HMX2-E</w:t>
            </w:r>
          </w:p>
          <w:p w14:paraId="60A1B1E1">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1、</w:t>
            </w:r>
            <w:r>
              <w:rPr>
                <w:rFonts w:hint="eastAsia" w:eastAsia="仿宋" w:cs="宋体"/>
                <w:color w:val="000000"/>
                <w:kern w:val="0"/>
                <w:sz w:val="24"/>
                <w:szCs w:val="24"/>
              </w:rPr>
              <w:t>加装4KIP预监卡一张，提供单卡一个RJ45网络接口；</w:t>
            </w:r>
          </w:p>
          <w:p w14:paraId="28D676F9">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2、</w:t>
            </w:r>
            <w:r>
              <w:rPr>
                <w:rFonts w:hint="eastAsia" w:eastAsia="仿宋" w:cs="宋体"/>
                <w:color w:val="000000"/>
                <w:kern w:val="0"/>
                <w:sz w:val="24"/>
                <w:szCs w:val="24"/>
              </w:rPr>
              <w:t>加装高清输出卡一张，提供2路HDMI输出,最高支持2K@60；</w:t>
            </w:r>
          </w:p>
        </w:tc>
        <w:tc>
          <w:tcPr>
            <w:tcW w:w="709" w:type="dxa"/>
            <w:tcBorders>
              <w:top w:val="nil"/>
              <w:left w:val="nil"/>
              <w:bottom w:val="single" w:color="auto" w:sz="4" w:space="0"/>
              <w:right w:val="single" w:color="auto" w:sz="4" w:space="0"/>
            </w:tcBorders>
            <w:shd w:val="clear" w:color="auto" w:fill="auto"/>
            <w:noWrap/>
            <w:vAlign w:val="center"/>
          </w:tcPr>
          <w:p w14:paraId="1FF4C968">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项</w:t>
            </w:r>
          </w:p>
        </w:tc>
        <w:tc>
          <w:tcPr>
            <w:tcW w:w="708" w:type="dxa"/>
            <w:tcBorders>
              <w:top w:val="nil"/>
              <w:left w:val="nil"/>
              <w:bottom w:val="single" w:color="auto" w:sz="4" w:space="0"/>
              <w:right w:val="single" w:color="auto" w:sz="4" w:space="0"/>
            </w:tcBorders>
            <w:shd w:val="clear" w:color="auto" w:fill="auto"/>
            <w:noWrap/>
            <w:vAlign w:val="center"/>
          </w:tcPr>
          <w:p w14:paraId="162B88F3">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490D121D">
        <w:tblPrEx>
          <w:tblCellMar>
            <w:top w:w="0" w:type="dxa"/>
            <w:left w:w="108" w:type="dxa"/>
            <w:bottom w:w="0" w:type="dxa"/>
            <w:right w:w="108" w:type="dxa"/>
          </w:tblCellMar>
        </w:tblPrEx>
        <w:trPr>
          <w:trHeight w:val="72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7A1C4C92">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2</w:t>
            </w:r>
          </w:p>
        </w:tc>
        <w:tc>
          <w:tcPr>
            <w:tcW w:w="1127" w:type="dxa"/>
            <w:tcBorders>
              <w:top w:val="nil"/>
              <w:left w:val="nil"/>
              <w:bottom w:val="single" w:color="auto" w:sz="4" w:space="0"/>
              <w:right w:val="single" w:color="auto" w:sz="4" w:space="0"/>
            </w:tcBorders>
            <w:shd w:val="clear" w:color="auto" w:fill="auto"/>
            <w:vAlign w:val="center"/>
          </w:tcPr>
          <w:p w14:paraId="66D4AA90">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音频优化服务</w:t>
            </w:r>
          </w:p>
        </w:tc>
        <w:tc>
          <w:tcPr>
            <w:tcW w:w="6317" w:type="dxa"/>
            <w:tcBorders>
              <w:top w:val="nil"/>
              <w:left w:val="nil"/>
              <w:bottom w:val="single" w:color="auto" w:sz="4" w:space="0"/>
              <w:right w:val="single" w:color="auto" w:sz="4" w:space="0"/>
            </w:tcBorders>
            <w:shd w:val="clear" w:color="auto" w:fill="auto"/>
            <w:vAlign w:val="center"/>
          </w:tcPr>
          <w:p w14:paraId="43ACEFF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针对318会议室现用音频处理系统和扩声系统进行优化，包括：</w:t>
            </w:r>
          </w:p>
          <w:p w14:paraId="74BE7F36">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1、</w:t>
            </w:r>
            <w:r>
              <w:rPr>
                <w:rFonts w:hint="eastAsia" w:eastAsia="仿宋" w:cs="宋体"/>
                <w:color w:val="000000"/>
                <w:kern w:val="0"/>
                <w:sz w:val="24"/>
                <w:szCs w:val="24"/>
              </w:rPr>
              <w:t>使用专业工具对318会议室进行声学建模和仿真。并进行现场声场测试及调优，达到在现有条件下的会议扩声最优化状态；</w:t>
            </w:r>
          </w:p>
          <w:p w14:paraId="50D825D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2、</w:t>
            </w:r>
            <w:r>
              <w:rPr>
                <w:rFonts w:hint="eastAsia" w:eastAsia="仿宋" w:cs="宋体"/>
                <w:color w:val="000000"/>
                <w:kern w:val="0"/>
                <w:sz w:val="24"/>
                <w:szCs w:val="24"/>
              </w:rPr>
              <w:t>对现用的Baimp音频处理器进行必要的软件更新，并根据昆纤使用需求进行控制逻辑重新编程等工作，要求提供完成的API接口，满足在中控系统中可实现对音频状态的可视化显示。</w:t>
            </w:r>
          </w:p>
        </w:tc>
        <w:tc>
          <w:tcPr>
            <w:tcW w:w="709" w:type="dxa"/>
            <w:tcBorders>
              <w:top w:val="nil"/>
              <w:left w:val="nil"/>
              <w:bottom w:val="single" w:color="auto" w:sz="4" w:space="0"/>
              <w:right w:val="single" w:color="auto" w:sz="4" w:space="0"/>
            </w:tcBorders>
            <w:shd w:val="clear" w:color="auto" w:fill="auto"/>
            <w:noWrap/>
            <w:vAlign w:val="center"/>
          </w:tcPr>
          <w:p w14:paraId="7A66F16F">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项</w:t>
            </w:r>
          </w:p>
        </w:tc>
        <w:tc>
          <w:tcPr>
            <w:tcW w:w="708" w:type="dxa"/>
            <w:tcBorders>
              <w:top w:val="nil"/>
              <w:left w:val="nil"/>
              <w:bottom w:val="single" w:color="auto" w:sz="4" w:space="0"/>
              <w:right w:val="single" w:color="auto" w:sz="4" w:space="0"/>
            </w:tcBorders>
            <w:shd w:val="clear" w:color="auto" w:fill="auto"/>
            <w:noWrap/>
            <w:vAlign w:val="center"/>
          </w:tcPr>
          <w:p w14:paraId="009BAF9D">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029D653A">
        <w:tblPrEx>
          <w:tblCellMar>
            <w:top w:w="0" w:type="dxa"/>
            <w:left w:w="108" w:type="dxa"/>
            <w:bottom w:w="0" w:type="dxa"/>
            <w:right w:w="108" w:type="dxa"/>
          </w:tblCellMar>
        </w:tblPrEx>
        <w:trPr>
          <w:trHeight w:val="1266"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4F12872E">
            <w:pPr>
              <w:widowControl/>
              <w:ind w:firstLine="0" w:firstLineChars="0"/>
              <w:jc w:val="center"/>
              <w:rPr>
                <w:rFonts w:hint="eastAsia" w:eastAsia="仿宋" w:cs="宋体"/>
                <w:color w:val="000000"/>
                <w:kern w:val="0"/>
                <w:sz w:val="24"/>
                <w:szCs w:val="24"/>
                <w:lang w:eastAsia="zh-CN"/>
              </w:rPr>
            </w:pPr>
            <w:r>
              <w:rPr>
                <w:rFonts w:hint="eastAsia" w:eastAsia="仿宋" w:cs="宋体"/>
                <w:color w:val="000000"/>
                <w:kern w:val="0"/>
                <w:sz w:val="24"/>
                <w:szCs w:val="24"/>
                <w:lang w:val="en-US" w:eastAsia="zh-CN"/>
              </w:rPr>
              <w:t>3</w:t>
            </w:r>
          </w:p>
        </w:tc>
        <w:tc>
          <w:tcPr>
            <w:tcW w:w="1127" w:type="dxa"/>
            <w:tcBorders>
              <w:top w:val="nil"/>
              <w:left w:val="nil"/>
              <w:bottom w:val="single" w:color="auto" w:sz="4" w:space="0"/>
              <w:right w:val="single" w:color="auto" w:sz="4" w:space="0"/>
            </w:tcBorders>
            <w:shd w:val="clear" w:color="auto" w:fill="auto"/>
            <w:vAlign w:val="center"/>
          </w:tcPr>
          <w:p w14:paraId="2801DE15">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中控主机</w:t>
            </w:r>
          </w:p>
        </w:tc>
        <w:tc>
          <w:tcPr>
            <w:tcW w:w="6317" w:type="dxa"/>
            <w:tcBorders>
              <w:top w:val="nil"/>
              <w:left w:val="nil"/>
              <w:bottom w:val="single" w:color="auto" w:sz="4" w:space="0"/>
              <w:right w:val="single" w:color="auto" w:sz="4" w:space="0"/>
            </w:tcBorders>
            <w:shd w:val="clear" w:color="auto" w:fill="auto"/>
            <w:vAlign w:val="center"/>
          </w:tcPr>
          <w:p w14:paraId="1092F698">
            <w:pPr>
              <w:widowControl/>
              <w:numPr>
                <w:ilvl w:val="0"/>
                <w:numId w:val="6"/>
              </w:numPr>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采用国产化自主可控平台，硬件和软件采用国产化自主可控技术，支持麒麟、鸿蒙等国产操作系统（提供加盖原厂章的证明材料）；</w:t>
            </w:r>
            <w:r>
              <w:rPr>
                <w:rFonts w:hint="eastAsia" w:eastAsia="仿宋" w:cs="宋体"/>
                <w:color w:val="000000"/>
                <w:kern w:val="0"/>
                <w:sz w:val="24"/>
                <w:szCs w:val="24"/>
              </w:rPr>
              <w:br w:type="textWrapping"/>
            </w:r>
            <w:r>
              <w:rPr>
                <w:rFonts w:hint="eastAsia" w:eastAsia="仿宋" w:cs="宋体"/>
                <w:color w:val="000000"/>
                <w:kern w:val="0"/>
                <w:sz w:val="24"/>
                <w:szCs w:val="24"/>
              </w:rPr>
              <w:t>2、最大支持8个全功能双向串口，每个全功能串口都可以被设置为RS-232/RS-422/RS-485模式；</w:t>
            </w:r>
            <w:r>
              <w:rPr>
                <w:rFonts w:hint="eastAsia" w:eastAsia="仿宋" w:cs="宋体"/>
                <w:color w:val="000000"/>
                <w:kern w:val="0"/>
                <w:sz w:val="24"/>
                <w:szCs w:val="24"/>
              </w:rPr>
              <w:br w:type="textWrapping"/>
            </w:r>
            <w:r>
              <w:rPr>
                <w:rFonts w:hint="eastAsia" w:eastAsia="仿宋" w:cs="宋体"/>
                <w:color w:val="000000"/>
                <w:kern w:val="0"/>
                <w:sz w:val="24"/>
                <w:szCs w:val="24"/>
              </w:rPr>
              <w:t>3、最大支持8个红外IR接口，每个红外接口可以被设置为单向输出RS-232串口模式；</w:t>
            </w:r>
            <w:r>
              <w:rPr>
                <w:rFonts w:hint="eastAsia" w:eastAsia="仿宋" w:cs="宋体"/>
                <w:color w:val="000000"/>
                <w:kern w:val="0"/>
                <w:sz w:val="24"/>
                <w:szCs w:val="24"/>
              </w:rPr>
              <w:br w:type="textWrapping"/>
            </w:r>
            <w:r>
              <w:rPr>
                <w:rFonts w:hint="eastAsia" w:eastAsia="仿宋" w:cs="宋体"/>
                <w:color w:val="000000"/>
                <w:kern w:val="0"/>
                <w:sz w:val="24"/>
                <w:szCs w:val="24"/>
              </w:rPr>
              <w:t>4、最大支持10个隔离低压弱电继电器(常开触点)；</w:t>
            </w:r>
            <w:r>
              <w:rPr>
                <w:rFonts w:hint="eastAsia" w:eastAsia="仿宋" w:cs="宋体"/>
                <w:color w:val="000000"/>
                <w:kern w:val="0"/>
                <w:sz w:val="24"/>
                <w:szCs w:val="24"/>
              </w:rPr>
              <w:br w:type="textWrapping"/>
            </w:r>
            <w:r>
              <w:rPr>
                <w:rFonts w:hint="eastAsia" w:eastAsia="仿宋" w:cs="宋体"/>
                <w:color w:val="000000"/>
                <w:kern w:val="0"/>
                <w:sz w:val="24"/>
                <w:szCs w:val="24"/>
              </w:rPr>
              <w:t>5、最大支持8个I/O接口；</w:t>
            </w:r>
            <w:r>
              <w:rPr>
                <w:rFonts w:hint="eastAsia" w:eastAsia="仿宋" w:cs="宋体"/>
                <w:color w:val="000000"/>
                <w:kern w:val="0"/>
                <w:sz w:val="24"/>
                <w:szCs w:val="24"/>
              </w:rPr>
              <w:br w:type="textWrapping"/>
            </w:r>
            <w:r>
              <w:rPr>
                <w:rFonts w:hint="eastAsia" w:eastAsia="仿宋" w:cs="宋体"/>
                <w:color w:val="000000"/>
                <w:kern w:val="0"/>
                <w:sz w:val="24"/>
                <w:szCs w:val="24"/>
              </w:rPr>
              <w:t>6、支持红外学习功能，支持对红外遥控器进行学习；支持导入电器设备的红外控制代码库到主机</w:t>
            </w:r>
            <w:r>
              <w:rPr>
                <w:rFonts w:hint="eastAsia" w:eastAsia="仿宋" w:cs="宋体"/>
                <w:color w:val="000000"/>
                <w:kern w:val="0"/>
                <w:sz w:val="24"/>
                <w:szCs w:val="24"/>
              </w:rPr>
              <w:br w:type="textWrapping"/>
            </w:r>
            <w:r>
              <w:rPr>
                <w:rFonts w:hint="eastAsia" w:eastAsia="仿宋" w:cs="宋体"/>
                <w:color w:val="000000"/>
                <w:kern w:val="0"/>
                <w:sz w:val="24"/>
                <w:szCs w:val="24"/>
              </w:rPr>
              <w:t>7、支持对视频拼接处理器的叠加、漫游、开窗、切换、场景调用控制</w:t>
            </w:r>
            <w:r>
              <w:rPr>
                <w:rFonts w:hint="eastAsia" w:eastAsia="仿宋" w:cs="宋体"/>
                <w:color w:val="000000"/>
                <w:kern w:val="0"/>
                <w:sz w:val="24"/>
                <w:szCs w:val="24"/>
              </w:rPr>
              <w:br w:type="textWrapping"/>
            </w:r>
            <w:r>
              <w:rPr>
                <w:rFonts w:hint="eastAsia" w:eastAsia="仿宋" w:cs="宋体"/>
                <w:color w:val="000000"/>
                <w:kern w:val="0"/>
                <w:sz w:val="24"/>
                <w:szCs w:val="24"/>
              </w:rPr>
              <w:t>8、支持可视化，支持视频可视化预监，支持数据信息可视化显示，支持外接设备状态可视化显示；</w:t>
            </w:r>
            <w:r>
              <w:rPr>
                <w:rFonts w:hint="eastAsia" w:eastAsia="仿宋" w:cs="宋体"/>
                <w:color w:val="000000"/>
                <w:kern w:val="0"/>
                <w:sz w:val="24"/>
                <w:szCs w:val="24"/>
              </w:rPr>
              <w:br w:type="textWrapping"/>
            </w:r>
            <w:r>
              <w:rPr>
                <w:rFonts w:hint="eastAsia" w:eastAsia="仿宋" w:cs="宋体"/>
                <w:color w:val="000000"/>
                <w:kern w:val="0"/>
                <w:sz w:val="24"/>
                <w:szCs w:val="24"/>
              </w:rPr>
              <w:t>9、为保证高性能处理，主机采用ARM 10核心及以上64位内嵌式处理器，应支持不少于1个A72内核，3个A53内核。主频≥1.8GHz的；内存≥3G；存储内存≥32G；并支持≥1T硬盘存储能力；</w:t>
            </w:r>
            <w:r>
              <w:rPr>
                <w:rFonts w:hint="eastAsia" w:eastAsia="仿宋" w:cs="宋体"/>
                <w:color w:val="000000"/>
                <w:kern w:val="0"/>
                <w:sz w:val="24"/>
                <w:szCs w:val="24"/>
              </w:rPr>
              <w:br w:type="textWrapping"/>
            </w:r>
            <w:r>
              <w:rPr>
                <w:rFonts w:hint="eastAsia" w:eastAsia="仿宋" w:cs="宋体"/>
                <w:color w:val="000000"/>
                <w:kern w:val="0"/>
                <w:sz w:val="24"/>
                <w:szCs w:val="24"/>
              </w:rPr>
              <w:t>10、须实现的控制信号包括：视频矩阵切换与信号预监、Baimp音频处理器控制（含音频可视化及状态回显）、视频会议终端控制、松下会议摄像机控制、电视机开关机、投影机开关机、投影机升降架控制、摄像头升降架控制、时序电源控制等；</w:t>
            </w:r>
            <w:r>
              <w:rPr>
                <w:rFonts w:hint="eastAsia" w:eastAsia="仿宋" w:cs="宋体"/>
                <w:color w:val="000000"/>
                <w:kern w:val="0"/>
                <w:sz w:val="24"/>
                <w:szCs w:val="24"/>
              </w:rPr>
              <w:br w:type="textWrapping"/>
            </w:r>
            <w:r>
              <w:rPr>
                <w:rFonts w:hint="eastAsia" w:eastAsia="仿宋" w:cs="宋体"/>
                <w:color w:val="000000"/>
                <w:kern w:val="0"/>
                <w:sz w:val="24"/>
                <w:szCs w:val="24"/>
              </w:rPr>
              <w:t>11、含现场编程服务</w:t>
            </w:r>
            <w:r>
              <w:rPr>
                <w:rFonts w:hint="eastAsia" w:eastAsia="仿宋" w:cs="宋体"/>
                <w:color w:val="000000"/>
                <w:kern w:val="0"/>
                <w:sz w:val="24"/>
                <w:szCs w:val="24"/>
                <w:lang w:eastAsia="zh-CN"/>
              </w:rPr>
              <w:t>，</w:t>
            </w:r>
            <w:r>
              <w:rPr>
                <w:rFonts w:hint="eastAsia" w:eastAsia="仿宋" w:cs="宋体"/>
                <w:color w:val="000000"/>
                <w:kern w:val="0"/>
                <w:sz w:val="24"/>
                <w:szCs w:val="24"/>
                <w:lang w:val="en-US" w:eastAsia="zh-CN"/>
              </w:rPr>
              <w:t>至少包括：</w:t>
            </w:r>
          </w:p>
          <w:p w14:paraId="46DFBB07">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需提供Windows和IOS平台（ipad）两套会控软件。</w:t>
            </w:r>
          </w:p>
          <w:p w14:paraId="4C8DE55C">
            <w:pPr>
              <w:widowControl/>
              <w:numPr>
                <w:ilvl w:val="0"/>
                <w:numId w:val="0"/>
              </w:numPr>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会控软件需能够根据会议类型和场景进行一键设置。</w:t>
            </w:r>
          </w:p>
          <w:p w14:paraId="6DCB1597">
            <w:pPr>
              <w:widowControl/>
              <w:numPr>
                <w:ilvl w:val="0"/>
                <w:numId w:val="0"/>
              </w:numPr>
              <w:jc w:val="left"/>
              <w:rPr>
                <w:rFonts w:hint="eastAsia" w:eastAsia="仿宋" w:cs="宋体"/>
                <w:color w:val="000000"/>
                <w:kern w:val="0"/>
                <w:sz w:val="24"/>
                <w:szCs w:val="24"/>
              </w:rPr>
            </w:pPr>
            <w:r>
              <w:rPr>
                <w:rFonts w:hint="eastAsia" w:eastAsia="仿宋" w:cs="宋体"/>
                <w:color w:val="000000"/>
                <w:kern w:val="0"/>
                <w:sz w:val="24"/>
                <w:szCs w:val="24"/>
                <w:lang w:val="en-US" w:eastAsia="zh-CN"/>
              </w:rPr>
              <w:t>会控软件需能快捷调整音视频矩阵输入和输出关系。并能即时查看音视频输入输出对应关系。</w:t>
            </w:r>
          </w:p>
        </w:tc>
        <w:tc>
          <w:tcPr>
            <w:tcW w:w="709" w:type="dxa"/>
            <w:tcBorders>
              <w:top w:val="nil"/>
              <w:left w:val="nil"/>
              <w:bottom w:val="single" w:color="auto" w:sz="4" w:space="0"/>
              <w:right w:val="single" w:color="auto" w:sz="4" w:space="0"/>
            </w:tcBorders>
            <w:shd w:val="clear" w:color="auto" w:fill="auto"/>
            <w:noWrap/>
            <w:vAlign w:val="center"/>
          </w:tcPr>
          <w:p w14:paraId="776F41A5">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30B02D53">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3390B410">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2FCB29FC">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4</w:t>
            </w:r>
          </w:p>
        </w:tc>
        <w:tc>
          <w:tcPr>
            <w:tcW w:w="1127" w:type="dxa"/>
            <w:tcBorders>
              <w:top w:val="nil"/>
              <w:left w:val="nil"/>
              <w:bottom w:val="single" w:color="auto" w:sz="4" w:space="0"/>
              <w:right w:val="single" w:color="auto" w:sz="4" w:space="0"/>
            </w:tcBorders>
            <w:shd w:val="clear" w:color="auto" w:fill="auto"/>
            <w:vAlign w:val="center"/>
          </w:tcPr>
          <w:p w14:paraId="334D9AE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电源管理器</w:t>
            </w:r>
          </w:p>
        </w:tc>
        <w:tc>
          <w:tcPr>
            <w:tcW w:w="6317" w:type="dxa"/>
            <w:tcBorders>
              <w:top w:val="nil"/>
              <w:left w:val="nil"/>
              <w:bottom w:val="single" w:color="auto" w:sz="4" w:space="0"/>
              <w:right w:val="single" w:color="auto" w:sz="4" w:space="0"/>
            </w:tcBorders>
            <w:shd w:val="clear" w:color="auto" w:fill="auto"/>
            <w:vAlign w:val="center"/>
          </w:tcPr>
          <w:p w14:paraId="60BD01D0">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1、8路供电输出，采用万能插座接口。</w:t>
            </w:r>
          </w:p>
          <w:p w14:paraId="7F184C8E">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2、配置空气开关及数字电压表头。</w:t>
            </w:r>
          </w:p>
          <w:p w14:paraId="09637274">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3、每路输出具备独立键控开关和状态指示。</w:t>
            </w:r>
          </w:p>
          <w:p w14:paraId="4E927BFA">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4、具备键盘密码锁功能，防止误操作。</w:t>
            </w:r>
          </w:p>
          <w:p w14:paraId="1C873FBF">
            <w:pPr>
              <w:widowControl/>
              <w:numPr>
                <w:ilvl w:val="0"/>
                <w:numId w:val="0"/>
              </w:numPr>
              <w:jc w:val="left"/>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5、具有TCP/IP网络控制和RS485串行数控接口。</w:t>
            </w:r>
          </w:p>
          <w:p w14:paraId="7B1E2150">
            <w:pPr>
              <w:widowControl/>
              <w:numPr>
                <w:ilvl w:val="0"/>
                <w:numId w:val="0"/>
              </w:numPr>
              <w:jc w:val="left"/>
              <w:rPr>
                <w:rFonts w:hint="eastAsia" w:eastAsia="仿宋" w:cs="宋体"/>
                <w:color w:val="000000"/>
                <w:kern w:val="0"/>
                <w:sz w:val="24"/>
                <w:szCs w:val="24"/>
              </w:rPr>
            </w:pPr>
            <w:r>
              <w:rPr>
                <w:rFonts w:hint="eastAsia" w:eastAsia="仿宋" w:cs="宋体"/>
                <w:color w:val="000000"/>
                <w:kern w:val="0"/>
                <w:sz w:val="24"/>
                <w:szCs w:val="24"/>
                <w:lang w:val="en-US" w:eastAsia="zh-CN"/>
              </w:rPr>
              <w:t>6、支持参数设置，定时设置，实时控制，实时监测。</w:t>
            </w:r>
          </w:p>
        </w:tc>
        <w:tc>
          <w:tcPr>
            <w:tcW w:w="709" w:type="dxa"/>
            <w:tcBorders>
              <w:top w:val="nil"/>
              <w:left w:val="nil"/>
              <w:bottom w:val="single" w:color="auto" w:sz="4" w:space="0"/>
              <w:right w:val="single" w:color="auto" w:sz="4" w:space="0"/>
            </w:tcBorders>
            <w:shd w:val="clear" w:color="auto" w:fill="auto"/>
            <w:noWrap/>
            <w:vAlign w:val="center"/>
          </w:tcPr>
          <w:p w14:paraId="4CC664DD">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05A4A86F">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3CA101A1">
        <w:tblPrEx>
          <w:tblCellMar>
            <w:top w:w="0" w:type="dxa"/>
            <w:left w:w="108" w:type="dxa"/>
            <w:bottom w:w="0" w:type="dxa"/>
            <w:right w:w="108" w:type="dxa"/>
          </w:tblCellMar>
        </w:tblPrEx>
        <w:trPr>
          <w:trHeight w:val="40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1EC0B806">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5</w:t>
            </w:r>
          </w:p>
        </w:tc>
        <w:tc>
          <w:tcPr>
            <w:tcW w:w="1127" w:type="dxa"/>
            <w:tcBorders>
              <w:top w:val="nil"/>
              <w:left w:val="nil"/>
              <w:bottom w:val="single" w:color="auto" w:sz="4" w:space="0"/>
              <w:right w:val="single" w:color="auto" w:sz="4" w:space="0"/>
            </w:tcBorders>
            <w:shd w:val="clear" w:color="auto" w:fill="auto"/>
            <w:vAlign w:val="center"/>
          </w:tcPr>
          <w:p w14:paraId="53E47D1C">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无线</w:t>
            </w:r>
            <w:r>
              <w:rPr>
                <w:rFonts w:hint="eastAsia" w:eastAsia="仿宋" w:cs="宋体"/>
                <w:color w:val="000000"/>
                <w:kern w:val="0"/>
                <w:sz w:val="24"/>
                <w:szCs w:val="24"/>
              </w:rPr>
              <w:t>会议发言系统主机</w:t>
            </w:r>
          </w:p>
        </w:tc>
        <w:tc>
          <w:tcPr>
            <w:tcW w:w="6317" w:type="dxa"/>
            <w:tcBorders>
              <w:top w:val="nil"/>
              <w:left w:val="nil"/>
              <w:bottom w:val="single" w:color="auto" w:sz="4" w:space="0"/>
              <w:right w:val="single" w:color="auto" w:sz="4" w:space="0"/>
            </w:tcBorders>
            <w:shd w:val="clear" w:color="auto" w:fill="auto"/>
            <w:vAlign w:val="center"/>
          </w:tcPr>
          <w:p w14:paraId="38D173E8">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1、内置高性能DSP处理器，具有音频矩阵、EQ、延时、音量等调节功能；</w:t>
            </w:r>
            <w:r>
              <w:rPr>
                <w:rFonts w:hint="eastAsia" w:eastAsia="仿宋" w:cs="宋体"/>
                <w:color w:val="000000"/>
                <w:kern w:val="0"/>
                <w:sz w:val="24"/>
                <w:szCs w:val="24"/>
              </w:rPr>
              <w:br w:type="textWrapping"/>
            </w:r>
            <w:r>
              <w:rPr>
                <w:rFonts w:hint="eastAsia" w:eastAsia="仿宋" w:cs="宋体"/>
                <w:color w:val="000000"/>
                <w:kern w:val="0"/>
                <w:sz w:val="24"/>
                <w:szCs w:val="24"/>
              </w:rPr>
              <w:t>2、系统应四种单元管理模式：先进先出、正常模式、声控模式、申请模式。具有发起会议签到、表决、选举、评级、满意度、自定义等功能；</w:t>
            </w:r>
            <w:r>
              <w:rPr>
                <w:rFonts w:hint="eastAsia" w:eastAsia="仿宋" w:cs="宋体"/>
                <w:color w:val="000000"/>
                <w:kern w:val="0"/>
                <w:sz w:val="24"/>
                <w:szCs w:val="24"/>
              </w:rPr>
              <w:br w:type="textWrapping"/>
            </w:r>
            <w:r>
              <w:rPr>
                <w:rFonts w:hint="eastAsia" w:eastAsia="仿宋" w:cs="宋体"/>
                <w:color w:val="000000"/>
                <w:kern w:val="0"/>
                <w:sz w:val="24"/>
                <w:szCs w:val="24"/>
              </w:rPr>
              <w:t>3、系统可通过上位机软件、WEB进行空时，可实现对音频矩阵参数（EQ、音量、延时器、麦克风灵敏度等）、通道输出模式切换、开关麦克风同步、语言切换、控制角色分离主机等进行控制；</w:t>
            </w:r>
            <w:r>
              <w:rPr>
                <w:rFonts w:hint="eastAsia" w:eastAsia="仿宋" w:cs="宋体"/>
                <w:color w:val="000000"/>
                <w:kern w:val="0"/>
                <w:sz w:val="24"/>
                <w:szCs w:val="24"/>
              </w:rPr>
              <w:br w:type="textWrapping"/>
            </w:r>
            <w:r>
              <w:rPr>
                <w:rFonts w:hint="eastAsia" w:eastAsia="仿宋" w:cs="宋体"/>
                <w:color w:val="000000"/>
                <w:kern w:val="0"/>
                <w:sz w:val="24"/>
                <w:szCs w:val="24"/>
              </w:rPr>
              <w:t>4、16通道相控输出模式，内置nx16音频矩阵处理器，实现16通道分组输出功能，可按任意音量比例，输出到任意通道；</w:t>
            </w:r>
            <w:r>
              <w:rPr>
                <w:rFonts w:hint="eastAsia" w:eastAsia="仿宋" w:cs="宋体"/>
                <w:color w:val="000000"/>
                <w:kern w:val="0"/>
                <w:sz w:val="24"/>
                <w:szCs w:val="24"/>
              </w:rPr>
              <w:br w:type="textWrapping"/>
            </w:r>
            <w:r>
              <w:rPr>
                <w:rFonts w:hint="eastAsia" w:eastAsia="仿宋" w:cs="宋体"/>
                <w:color w:val="000000"/>
                <w:kern w:val="0"/>
                <w:sz w:val="24"/>
                <w:szCs w:val="24"/>
              </w:rPr>
              <w:t>5、系统最大支持300只无线会议单元；</w:t>
            </w:r>
            <w:r>
              <w:rPr>
                <w:rFonts w:hint="eastAsia" w:eastAsia="仿宋" w:cs="宋体"/>
                <w:color w:val="000000"/>
                <w:kern w:val="0"/>
                <w:sz w:val="24"/>
                <w:szCs w:val="24"/>
              </w:rPr>
              <w:br w:type="textWrapping"/>
            </w:r>
            <w:r>
              <w:rPr>
                <w:rFonts w:hint="eastAsia" w:eastAsia="仿宋" w:cs="宋体"/>
                <w:color w:val="000000"/>
                <w:kern w:val="0"/>
                <w:sz w:val="24"/>
                <w:szCs w:val="24"/>
              </w:rPr>
              <w:t>6、支持RS232中控控制，实现单元开关、优先权、音量大小、关机等控制</w:t>
            </w:r>
            <w:r>
              <w:rPr>
                <w:rFonts w:hint="eastAsia" w:eastAsia="仿宋" w:cs="宋体"/>
                <w:color w:val="000000"/>
                <w:kern w:val="0"/>
                <w:sz w:val="24"/>
                <w:szCs w:val="24"/>
              </w:rPr>
              <w:br w:type="textWrapping"/>
            </w:r>
            <w:r>
              <w:rPr>
                <w:rFonts w:hint="eastAsia" w:eastAsia="仿宋" w:cs="宋体"/>
                <w:color w:val="000000"/>
                <w:kern w:val="0"/>
                <w:sz w:val="24"/>
                <w:szCs w:val="24"/>
              </w:rPr>
              <w:t>技术指标</w:t>
            </w:r>
            <w:r>
              <w:rPr>
                <w:rFonts w:hint="eastAsia" w:eastAsia="仿宋" w:cs="宋体"/>
                <w:color w:val="000000"/>
                <w:kern w:val="0"/>
                <w:sz w:val="24"/>
                <w:szCs w:val="24"/>
              </w:rPr>
              <w:br w:type="textWrapping"/>
            </w:r>
            <w:r>
              <w:rPr>
                <w:rFonts w:hint="eastAsia" w:eastAsia="仿宋" w:cs="宋体"/>
                <w:color w:val="000000"/>
                <w:kern w:val="0"/>
                <w:sz w:val="24"/>
                <w:szCs w:val="24"/>
              </w:rPr>
              <w:t>1、音频频率响应：80~16KHz</w:t>
            </w:r>
            <w:r>
              <w:rPr>
                <w:rFonts w:hint="eastAsia" w:eastAsia="仿宋" w:cs="宋体"/>
                <w:color w:val="000000"/>
                <w:kern w:val="0"/>
                <w:sz w:val="24"/>
                <w:szCs w:val="24"/>
              </w:rPr>
              <w:br w:type="textWrapping"/>
            </w:r>
            <w:r>
              <w:rPr>
                <w:rFonts w:hint="eastAsia" w:eastAsia="仿宋" w:cs="宋体"/>
                <w:color w:val="000000"/>
                <w:kern w:val="0"/>
                <w:sz w:val="24"/>
                <w:szCs w:val="24"/>
              </w:rPr>
              <w:t>2、 动态范围：&gt;80dB</w:t>
            </w:r>
            <w:r>
              <w:rPr>
                <w:rFonts w:hint="eastAsia" w:eastAsia="仿宋" w:cs="宋体"/>
                <w:color w:val="000000"/>
                <w:kern w:val="0"/>
                <w:sz w:val="24"/>
                <w:szCs w:val="24"/>
              </w:rPr>
              <w:br w:type="textWrapping"/>
            </w:r>
            <w:r>
              <w:rPr>
                <w:rFonts w:hint="eastAsia" w:eastAsia="仿宋" w:cs="宋体"/>
                <w:color w:val="000000"/>
                <w:kern w:val="0"/>
                <w:sz w:val="24"/>
                <w:szCs w:val="24"/>
              </w:rPr>
              <w:t>3、主机电源：220V AC</w:t>
            </w:r>
            <w:r>
              <w:rPr>
                <w:rFonts w:hint="eastAsia" w:eastAsia="仿宋" w:cs="宋体"/>
                <w:color w:val="000000"/>
                <w:kern w:val="0"/>
                <w:sz w:val="24"/>
                <w:szCs w:val="24"/>
              </w:rPr>
              <w:br w:type="textWrapping"/>
            </w:r>
            <w:r>
              <w:rPr>
                <w:rFonts w:hint="eastAsia" w:eastAsia="仿宋" w:cs="宋体"/>
                <w:color w:val="000000"/>
                <w:kern w:val="0"/>
                <w:sz w:val="24"/>
                <w:szCs w:val="24"/>
              </w:rPr>
              <w:t>4、总谐波失真：&lt;1%</w:t>
            </w:r>
            <w:r>
              <w:rPr>
                <w:rFonts w:hint="eastAsia" w:eastAsia="仿宋" w:cs="宋体"/>
                <w:color w:val="000000"/>
                <w:kern w:val="0"/>
                <w:sz w:val="24"/>
                <w:szCs w:val="24"/>
              </w:rPr>
              <w:br w:type="textWrapping"/>
            </w:r>
            <w:r>
              <w:rPr>
                <w:rFonts w:hint="eastAsia" w:eastAsia="仿宋" w:cs="宋体"/>
                <w:color w:val="000000"/>
                <w:kern w:val="0"/>
                <w:sz w:val="24"/>
                <w:szCs w:val="24"/>
              </w:rPr>
              <w:t>5、静态功耗：≤30W</w:t>
            </w:r>
            <w:r>
              <w:rPr>
                <w:rFonts w:hint="eastAsia" w:eastAsia="仿宋" w:cs="宋体"/>
                <w:color w:val="000000"/>
                <w:kern w:val="0"/>
                <w:sz w:val="24"/>
                <w:szCs w:val="24"/>
              </w:rPr>
              <w:br w:type="textWrapping"/>
            </w:r>
            <w:r>
              <w:rPr>
                <w:rFonts w:hint="eastAsia" w:eastAsia="仿宋" w:cs="宋体"/>
                <w:color w:val="000000"/>
                <w:kern w:val="0"/>
                <w:sz w:val="24"/>
                <w:szCs w:val="24"/>
              </w:rPr>
              <w:t>6、最大输出功率：≥200W</w:t>
            </w:r>
          </w:p>
        </w:tc>
        <w:tc>
          <w:tcPr>
            <w:tcW w:w="709" w:type="dxa"/>
            <w:tcBorders>
              <w:top w:val="nil"/>
              <w:left w:val="nil"/>
              <w:bottom w:val="single" w:color="auto" w:sz="4" w:space="0"/>
              <w:right w:val="single" w:color="auto" w:sz="4" w:space="0"/>
            </w:tcBorders>
            <w:shd w:val="clear" w:color="auto" w:fill="auto"/>
            <w:noWrap/>
            <w:vAlign w:val="center"/>
          </w:tcPr>
          <w:p w14:paraId="44DC1F3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3FDAB6B2">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59BCD280">
        <w:tblPrEx>
          <w:tblCellMar>
            <w:top w:w="0" w:type="dxa"/>
            <w:left w:w="108" w:type="dxa"/>
            <w:bottom w:w="0" w:type="dxa"/>
            <w:right w:w="108" w:type="dxa"/>
          </w:tblCellMar>
        </w:tblPrEx>
        <w:trPr>
          <w:trHeight w:val="9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2B1D05F9">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6</w:t>
            </w:r>
          </w:p>
        </w:tc>
        <w:tc>
          <w:tcPr>
            <w:tcW w:w="1127" w:type="dxa"/>
            <w:tcBorders>
              <w:top w:val="nil"/>
              <w:left w:val="nil"/>
              <w:bottom w:val="single" w:color="auto" w:sz="4" w:space="0"/>
              <w:right w:val="single" w:color="auto" w:sz="4" w:space="0"/>
            </w:tcBorders>
            <w:shd w:val="clear" w:color="auto" w:fill="auto"/>
            <w:vAlign w:val="center"/>
          </w:tcPr>
          <w:p w14:paraId="46A9FF7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无线会议</w:t>
            </w:r>
            <w:r>
              <w:rPr>
                <w:rFonts w:hint="eastAsia" w:eastAsia="仿宋" w:cs="宋体"/>
                <w:color w:val="000000"/>
                <w:kern w:val="0"/>
                <w:sz w:val="24"/>
                <w:szCs w:val="24"/>
              </w:rPr>
              <w:t>发言单元</w:t>
            </w:r>
          </w:p>
        </w:tc>
        <w:tc>
          <w:tcPr>
            <w:tcW w:w="6317" w:type="dxa"/>
            <w:tcBorders>
              <w:top w:val="nil"/>
              <w:left w:val="nil"/>
              <w:bottom w:val="single" w:color="auto" w:sz="4" w:space="0"/>
              <w:right w:val="single" w:color="auto" w:sz="4" w:space="0"/>
            </w:tcBorders>
            <w:shd w:val="clear" w:color="auto" w:fill="auto"/>
            <w:vAlign w:val="center"/>
          </w:tcPr>
          <w:p w14:paraId="384911D4">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1、采用≥4.3寸TFT高清彩色触摸屏，具有自定义电子铭牌功能，可实现显示姓名或消息显示，显示单元状态、当前时间、发言时间、实时信号强度和电池电量等信息；</w:t>
            </w:r>
            <w:r>
              <w:rPr>
                <w:rFonts w:hint="eastAsia" w:eastAsia="仿宋" w:cs="宋体"/>
                <w:color w:val="000000"/>
                <w:kern w:val="0"/>
                <w:sz w:val="24"/>
                <w:szCs w:val="24"/>
              </w:rPr>
              <w:br w:type="textWrapping"/>
            </w:r>
            <w:r>
              <w:rPr>
                <w:rFonts w:hint="eastAsia" w:eastAsia="仿宋" w:cs="宋体"/>
                <w:color w:val="000000"/>
                <w:kern w:val="0"/>
                <w:sz w:val="24"/>
                <w:szCs w:val="24"/>
              </w:rPr>
              <w:t>2、ECM电容式；指向性:超心形；频率响应:80Hz~16KHz；</w:t>
            </w:r>
            <w:r>
              <w:rPr>
                <w:rFonts w:hint="eastAsia" w:eastAsia="仿宋" w:cs="宋体"/>
                <w:color w:val="000000"/>
                <w:kern w:val="0"/>
                <w:sz w:val="24"/>
                <w:szCs w:val="24"/>
              </w:rPr>
              <w:br w:type="textWrapping"/>
            </w:r>
            <w:r>
              <w:rPr>
                <w:rFonts w:hint="eastAsia" w:eastAsia="仿宋" w:cs="宋体"/>
                <w:color w:val="000000"/>
                <w:kern w:val="0"/>
                <w:sz w:val="24"/>
                <w:szCs w:val="24"/>
              </w:rPr>
              <w:t>3、具有发言计时和定时发言功能；</w:t>
            </w:r>
            <w:r>
              <w:rPr>
                <w:rFonts w:hint="eastAsia" w:eastAsia="仿宋" w:cs="宋体"/>
                <w:color w:val="000000"/>
                <w:kern w:val="0"/>
                <w:sz w:val="24"/>
                <w:szCs w:val="24"/>
              </w:rPr>
              <w:br w:type="textWrapping"/>
            </w:r>
            <w:r>
              <w:rPr>
                <w:rFonts w:hint="eastAsia" w:eastAsia="仿宋" w:cs="宋体"/>
                <w:color w:val="000000"/>
                <w:kern w:val="0"/>
                <w:sz w:val="24"/>
                <w:szCs w:val="24"/>
              </w:rPr>
              <w:t>4、可通过PC软件调节声控灵敏度及关闭时间；</w:t>
            </w:r>
            <w:r>
              <w:rPr>
                <w:rFonts w:hint="eastAsia" w:eastAsia="仿宋" w:cs="宋体"/>
                <w:color w:val="000000"/>
                <w:kern w:val="0"/>
                <w:sz w:val="24"/>
                <w:szCs w:val="24"/>
              </w:rPr>
              <w:br w:type="textWrapping"/>
            </w:r>
            <w:r>
              <w:rPr>
                <w:rFonts w:hint="eastAsia" w:eastAsia="仿宋" w:cs="宋体"/>
                <w:color w:val="000000"/>
                <w:kern w:val="0"/>
                <w:sz w:val="24"/>
                <w:szCs w:val="24"/>
              </w:rPr>
              <w:t>7、具有5段EQ调节功能，调节所有单元不同的音效；</w:t>
            </w:r>
            <w:r>
              <w:rPr>
                <w:rFonts w:hint="eastAsia" w:eastAsia="仿宋" w:cs="宋体"/>
                <w:color w:val="000000"/>
                <w:kern w:val="0"/>
                <w:sz w:val="24"/>
                <w:szCs w:val="24"/>
              </w:rPr>
              <w:br w:type="textWrapping"/>
            </w:r>
            <w:r>
              <w:rPr>
                <w:rFonts w:hint="eastAsia" w:eastAsia="仿宋" w:cs="宋体"/>
                <w:color w:val="000000"/>
                <w:kern w:val="0"/>
                <w:sz w:val="24"/>
                <w:szCs w:val="24"/>
              </w:rPr>
              <w:t>8、支持签到表决功能，通过PC软件设置并发起签到；</w:t>
            </w:r>
            <w:r>
              <w:rPr>
                <w:rFonts w:hint="eastAsia" w:eastAsia="仿宋" w:cs="宋体"/>
                <w:color w:val="000000"/>
                <w:kern w:val="0"/>
                <w:sz w:val="24"/>
                <w:szCs w:val="24"/>
              </w:rPr>
              <w:br w:type="textWrapping"/>
            </w:r>
            <w:r>
              <w:rPr>
                <w:rFonts w:hint="eastAsia" w:eastAsia="仿宋" w:cs="宋体"/>
                <w:color w:val="000000"/>
                <w:kern w:val="0"/>
                <w:sz w:val="24"/>
                <w:szCs w:val="24"/>
              </w:rPr>
              <w:t>9、采用128位AES加密技术，支持 WPA/WPA2 无线安全技术，防止窃听和非授权访问；</w:t>
            </w:r>
            <w:r>
              <w:rPr>
                <w:rFonts w:hint="eastAsia" w:eastAsia="仿宋" w:cs="宋体"/>
                <w:color w:val="000000"/>
                <w:kern w:val="0"/>
                <w:sz w:val="24"/>
                <w:szCs w:val="24"/>
              </w:rPr>
              <w:br w:type="textWrapping"/>
            </w:r>
            <w:r>
              <w:rPr>
                <w:rFonts w:hint="eastAsia" w:eastAsia="仿宋" w:cs="宋体"/>
                <w:color w:val="000000"/>
                <w:kern w:val="0"/>
                <w:sz w:val="24"/>
                <w:szCs w:val="24"/>
              </w:rPr>
              <w:t>10、采用无线5G WIFI传输技术；</w:t>
            </w:r>
            <w:r>
              <w:rPr>
                <w:rFonts w:hint="eastAsia" w:eastAsia="仿宋" w:cs="宋体"/>
                <w:color w:val="000000"/>
                <w:kern w:val="0"/>
                <w:sz w:val="24"/>
                <w:szCs w:val="24"/>
              </w:rPr>
              <w:br w:type="textWrapping"/>
            </w:r>
            <w:r>
              <w:rPr>
                <w:rFonts w:hint="eastAsia" w:eastAsia="仿宋" w:cs="宋体"/>
                <w:color w:val="000000"/>
                <w:kern w:val="0"/>
                <w:sz w:val="24"/>
                <w:szCs w:val="24"/>
              </w:rPr>
              <w:t>11、内置锂电池，电池容量支持大于8个小时发言；</w:t>
            </w:r>
            <w:r>
              <w:rPr>
                <w:rFonts w:hint="eastAsia" w:eastAsia="仿宋" w:cs="宋体"/>
                <w:color w:val="000000"/>
                <w:kern w:val="0"/>
                <w:sz w:val="24"/>
                <w:szCs w:val="24"/>
              </w:rPr>
              <w:br w:type="textWrapping"/>
            </w:r>
            <w:r>
              <w:rPr>
                <w:rFonts w:hint="eastAsia" w:eastAsia="仿宋" w:cs="宋体"/>
                <w:color w:val="000000"/>
                <w:kern w:val="0"/>
                <w:sz w:val="24"/>
                <w:szCs w:val="24"/>
              </w:rPr>
              <w:t>14、采用标准的TYPE-C充电口，支持18W快充；</w:t>
            </w:r>
            <w:r>
              <w:rPr>
                <w:rFonts w:hint="eastAsia" w:eastAsia="仿宋" w:cs="宋体"/>
                <w:color w:val="000000"/>
                <w:kern w:val="0"/>
                <w:sz w:val="24"/>
                <w:szCs w:val="24"/>
              </w:rPr>
              <w:br w:type="textWrapping"/>
            </w:r>
            <w:r>
              <w:rPr>
                <w:rFonts w:hint="eastAsia" w:eastAsia="仿宋" w:cs="宋体"/>
                <w:color w:val="000000"/>
                <w:kern w:val="0"/>
                <w:sz w:val="24"/>
                <w:szCs w:val="24"/>
              </w:rPr>
              <w:t>15、支持通过TYPE-C口进行UI程序升级。</w:t>
            </w:r>
          </w:p>
        </w:tc>
        <w:tc>
          <w:tcPr>
            <w:tcW w:w="709" w:type="dxa"/>
            <w:tcBorders>
              <w:top w:val="nil"/>
              <w:left w:val="nil"/>
              <w:bottom w:val="single" w:color="auto" w:sz="4" w:space="0"/>
              <w:right w:val="single" w:color="auto" w:sz="4" w:space="0"/>
            </w:tcBorders>
            <w:shd w:val="clear" w:color="auto" w:fill="auto"/>
            <w:noWrap/>
            <w:vAlign w:val="center"/>
          </w:tcPr>
          <w:p w14:paraId="24E784C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只</w:t>
            </w:r>
          </w:p>
        </w:tc>
        <w:tc>
          <w:tcPr>
            <w:tcW w:w="708" w:type="dxa"/>
            <w:tcBorders>
              <w:top w:val="nil"/>
              <w:left w:val="nil"/>
              <w:bottom w:val="single" w:color="auto" w:sz="4" w:space="0"/>
              <w:right w:val="single" w:color="auto" w:sz="4" w:space="0"/>
            </w:tcBorders>
            <w:shd w:val="clear" w:color="auto" w:fill="auto"/>
            <w:noWrap/>
            <w:vAlign w:val="center"/>
          </w:tcPr>
          <w:p w14:paraId="451C80CD">
            <w:pPr>
              <w:widowControl/>
              <w:ind w:firstLine="0" w:firstLineChars="0"/>
              <w:jc w:val="center"/>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10</w:t>
            </w:r>
          </w:p>
        </w:tc>
      </w:tr>
      <w:tr w14:paraId="29553B0D">
        <w:tblPrEx>
          <w:tblCellMar>
            <w:top w:w="0" w:type="dxa"/>
            <w:left w:w="108" w:type="dxa"/>
            <w:bottom w:w="0" w:type="dxa"/>
            <w:right w:w="108" w:type="dxa"/>
          </w:tblCellMar>
        </w:tblPrEx>
        <w:trPr>
          <w:trHeight w:val="841"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6D9D5B68">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7</w:t>
            </w:r>
          </w:p>
        </w:tc>
        <w:tc>
          <w:tcPr>
            <w:tcW w:w="1127" w:type="dxa"/>
            <w:tcBorders>
              <w:top w:val="nil"/>
              <w:left w:val="nil"/>
              <w:bottom w:val="single" w:color="auto" w:sz="4" w:space="0"/>
              <w:right w:val="single" w:color="auto" w:sz="4" w:space="0"/>
            </w:tcBorders>
            <w:shd w:val="clear" w:color="auto" w:fill="auto"/>
            <w:vAlign w:val="center"/>
          </w:tcPr>
          <w:p w14:paraId="4DD65013">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无线数字发射器</w:t>
            </w:r>
          </w:p>
        </w:tc>
        <w:tc>
          <w:tcPr>
            <w:tcW w:w="6317" w:type="dxa"/>
            <w:tcBorders>
              <w:top w:val="nil"/>
              <w:left w:val="nil"/>
              <w:bottom w:val="single" w:color="auto" w:sz="4" w:space="0"/>
              <w:right w:val="single" w:color="auto" w:sz="4" w:space="0"/>
            </w:tcBorders>
            <w:shd w:val="clear" w:color="auto" w:fill="auto"/>
            <w:vAlign w:val="center"/>
          </w:tcPr>
          <w:p w14:paraId="041E9975">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1、802.11a/an/ac/Wave 2，支持MU-MIMO，允许AP同时接收多个终端发送数据，整机最大传输速率1.6Gbps；</w:t>
            </w:r>
            <w:r>
              <w:rPr>
                <w:rFonts w:hint="eastAsia" w:eastAsia="仿宋" w:cs="宋体"/>
                <w:color w:val="000000"/>
                <w:kern w:val="0"/>
                <w:sz w:val="24"/>
                <w:szCs w:val="24"/>
              </w:rPr>
              <w:br w:type="textWrapping"/>
            </w:r>
            <w:r>
              <w:rPr>
                <w:rFonts w:hint="eastAsia" w:eastAsia="仿宋" w:cs="宋体"/>
                <w:color w:val="000000"/>
                <w:kern w:val="0"/>
                <w:sz w:val="24"/>
                <w:szCs w:val="24"/>
              </w:rPr>
              <w:t>2、支持OFDMA空间复用技术和1024QAM调制解调算法</w:t>
            </w:r>
            <w:r>
              <w:rPr>
                <w:rFonts w:hint="eastAsia" w:eastAsia="仿宋" w:cs="宋体"/>
                <w:color w:val="000000"/>
                <w:kern w:val="0"/>
                <w:sz w:val="24"/>
                <w:szCs w:val="24"/>
              </w:rPr>
              <w:br w:type="textWrapping"/>
            </w:r>
            <w:r>
              <w:rPr>
                <w:rFonts w:hint="eastAsia" w:eastAsia="仿宋" w:cs="宋体"/>
                <w:color w:val="000000"/>
                <w:kern w:val="0"/>
                <w:sz w:val="24"/>
                <w:szCs w:val="24"/>
              </w:rPr>
              <w:t>3、支持80/160MHz的高带宽频段</w:t>
            </w:r>
            <w:r>
              <w:rPr>
                <w:rFonts w:hint="eastAsia" w:eastAsia="仿宋" w:cs="宋体"/>
                <w:color w:val="000000"/>
                <w:kern w:val="0"/>
                <w:sz w:val="24"/>
                <w:szCs w:val="24"/>
              </w:rPr>
              <w:br w:type="textWrapping"/>
            </w:r>
            <w:r>
              <w:rPr>
                <w:rFonts w:hint="eastAsia" w:eastAsia="仿宋" w:cs="宋体"/>
                <w:color w:val="000000"/>
                <w:kern w:val="0"/>
                <w:sz w:val="24"/>
                <w:szCs w:val="24"/>
              </w:rPr>
              <w:t>4、支持802.3at/bt以太网供电标准</w:t>
            </w:r>
          </w:p>
        </w:tc>
        <w:tc>
          <w:tcPr>
            <w:tcW w:w="709" w:type="dxa"/>
            <w:tcBorders>
              <w:top w:val="nil"/>
              <w:left w:val="nil"/>
              <w:bottom w:val="single" w:color="auto" w:sz="4" w:space="0"/>
              <w:right w:val="single" w:color="auto" w:sz="4" w:space="0"/>
            </w:tcBorders>
            <w:shd w:val="clear" w:color="auto" w:fill="auto"/>
            <w:noWrap/>
            <w:vAlign w:val="center"/>
          </w:tcPr>
          <w:p w14:paraId="0A37A46B">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2321C1F1">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4BC624FF">
        <w:tblPrEx>
          <w:tblCellMar>
            <w:top w:w="0" w:type="dxa"/>
            <w:left w:w="108" w:type="dxa"/>
            <w:bottom w:w="0" w:type="dxa"/>
            <w:right w:w="108" w:type="dxa"/>
          </w:tblCellMar>
        </w:tblPrEx>
        <w:trPr>
          <w:trHeight w:val="28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04A6F912">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8</w:t>
            </w:r>
          </w:p>
        </w:tc>
        <w:tc>
          <w:tcPr>
            <w:tcW w:w="1127" w:type="dxa"/>
            <w:tcBorders>
              <w:top w:val="nil"/>
              <w:left w:val="nil"/>
              <w:bottom w:val="single" w:color="auto" w:sz="4" w:space="0"/>
              <w:right w:val="single" w:color="auto" w:sz="4" w:space="0"/>
            </w:tcBorders>
            <w:shd w:val="clear" w:color="auto" w:fill="auto"/>
            <w:vAlign w:val="center"/>
          </w:tcPr>
          <w:p w14:paraId="08A53533">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视频会议终端</w:t>
            </w:r>
          </w:p>
        </w:tc>
        <w:tc>
          <w:tcPr>
            <w:tcW w:w="6317" w:type="dxa"/>
            <w:tcBorders>
              <w:top w:val="nil"/>
              <w:left w:val="nil"/>
              <w:bottom w:val="single" w:color="auto" w:sz="4" w:space="0"/>
              <w:right w:val="single" w:color="auto" w:sz="4" w:space="0"/>
            </w:tcBorders>
            <w:shd w:val="clear" w:color="auto" w:fill="auto"/>
            <w:vAlign w:val="center"/>
          </w:tcPr>
          <w:p w14:paraId="11AA3859">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1、分体式会议终端，支持标准机架安装；</w:t>
            </w:r>
          </w:p>
          <w:p w14:paraId="3AC99ECE">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2、采用嵌入式操作系统，国产自主编解码芯片和国产自主操作系统（提供加盖原厂章的证明材料）；</w:t>
            </w:r>
          </w:p>
          <w:p w14:paraId="16874A3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 xml:space="preserve">3、支持ITU-T H.323、IETF SIP通信标准（提供加盖原厂章的证明材料），满足行业视频会议和云会议的使用需求； </w:t>
            </w:r>
          </w:p>
          <w:p w14:paraId="29282D43">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4、视音频编解码单元、CPU处理单元、时钟芯片需采用国产化硬件（提供第三方权威机构检测报告）；</w:t>
            </w:r>
          </w:p>
          <w:p w14:paraId="6E08E08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5、支持H.264 BP、H.264 HP、H.265等图像编码协议，支持H.239和BFCP双流协议，支持G.711、G.722、G.722.1C、G.729A、MPEG4 AAC-LD等音频协议。</w:t>
            </w:r>
          </w:p>
          <w:p w14:paraId="7BD3EAD7">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6、最大支持4K30fps、 1080p60fps、1080p30fps、720p60 fps、720p30fps等分辨率。本次项目配置1080P30fps对称编解码能力。</w:t>
            </w:r>
          </w:p>
          <w:p w14:paraId="773C7D90">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7、至少支持3路高清视频输入接口、2路高清视频输出接口；支持5路音频输入接口、5路音频输出接口，至少具备卡侬头、RCA等音频接口，提供清晰的设备背板照片证明。</w:t>
            </w:r>
          </w:p>
          <w:p w14:paraId="6158BF5F">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8、支持30%网络丢包时，语音清晰连续，视频清晰流畅，无卡顿、无马赛克；支持70%的网络丢包时，声音清晰连续、无卡顿、可准确理解（提供第三方权威机构检测报告）</w:t>
            </w:r>
          </w:p>
          <w:p w14:paraId="3C1F6DF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9、支持SM2、SM3、SM4国密加密算法。</w:t>
            </w:r>
          </w:p>
        </w:tc>
        <w:tc>
          <w:tcPr>
            <w:tcW w:w="709" w:type="dxa"/>
            <w:tcBorders>
              <w:top w:val="nil"/>
              <w:left w:val="nil"/>
              <w:bottom w:val="single" w:color="auto" w:sz="4" w:space="0"/>
              <w:right w:val="single" w:color="auto" w:sz="4" w:space="0"/>
            </w:tcBorders>
            <w:shd w:val="clear" w:color="auto" w:fill="auto"/>
            <w:noWrap/>
            <w:vAlign w:val="center"/>
          </w:tcPr>
          <w:p w14:paraId="1D501914">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67C3311F">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60A583CC">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75FA720F">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9</w:t>
            </w:r>
          </w:p>
        </w:tc>
        <w:tc>
          <w:tcPr>
            <w:tcW w:w="1127" w:type="dxa"/>
            <w:tcBorders>
              <w:top w:val="nil"/>
              <w:left w:val="nil"/>
              <w:bottom w:val="single" w:color="auto" w:sz="4" w:space="0"/>
              <w:right w:val="single" w:color="auto" w:sz="4" w:space="0"/>
            </w:tcBorders>
            <w:shd w:val="clear" w:color="auto" w:fill="auto"/>
            <w:vAlign w:val="center"/>
          </w:tcPr>
          <w:p w14:paraId="7FA8A251">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视频多画面拼接器</w:t>
            </w:r>
          </w:p>
        </w:tc>
        <w:tc>
          <w:tcPr>
            <w:tcW w:w="6317" w:type="dxa"/>
            <w:tcBorders>
              <w:top w:val="nil"/>
              <w:left w:val="nil"/>
              <w:bottom w:val="single" w:color="auto" w:sz="4" w:space="0"/>
              <w:right w:val="single" w:color="auto" w:sz="4" w:space="0"/>
            </w:tcBorders>
            <w:shd w:val="clear" w:color="auto" w:fill="auto"/>
            <w:vAlign w:val="center"/>
          </w:tcPr>
          <w:p w14:paraId="52CF8802">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1、四进1出多画面拼接器</w:t>
            </w:r>
            <w:r>
              <w:rPr>
                <w:rFonts w:hint="eastAsia" w:eastAsia="仿宋" w:cs="宋体"/>
                <w:color w:val="000000"/>
                <w:kern w:val="0"/>
                <w:sz w:val="24"/>
                <w:szCs w:val="24"/>
              </w:rPr>
              <w:br w:type="textWrapping"/>
            </w:r>
            <w:r>
              <w:rPr>
                <w:rFonts w:hint="eastAsia" w:eastAsia="仿宋" w:cs="宋体"/>
                <w:color w:val="000000"/>
                <w:kern w:val="0"/>
                <w:sz w:val="24"/>
                <w:szCs w:val="24"/>
              </w:rPr>
              <w:t>2、4个HDMI输入口，1个HDMI输出口</w:t>
            </w:r>
          </w:p>
        </w:tc>
        <w:tc>
          <w:tcPr>
            <w:tcW w:w="709" w:type="dxa"/>
            <w:tcBorders>
              <w:top w:val="nil"/>
              <w:left w:val="nil"/>
              <w:bottom w:val="single" w:color="auto" w:sz="4" w:space="0"/>
              <w:right w:val="single" w:color="auto" w:sz="4" w:space="0"/>
            </w:tcBorders>
            <w:shd w:val="clear" w:color="auto" w:fill="auto"/>
            <w:noWrap/>
            <w:vAlign w:val="center"/>
          </w:tcPr>
          <w:p w14:paraId="7B6D1D7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0D8FA31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46F19CDD">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46BA99A0">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rPr>
              <w:t>1</w:t>
            </w:r>
            <w:r>
              <w:rPr>
                <w:rFonts w:hint="eastAsia" w:eastAsia="仿宋" w:cs="宋体"/>
                <w:color w:val="000000"/>
                <w:kern w:val="0"/>
                <w:sz w:val="24"/>
                <w:szCs w:val="24"/>
                <w:lang w:val="en-US" w:eastAsia="zh-CN"/>
              </w:rPr>
              <w:t>0</w:t>
            </w:r>
          </w:p>
        </w:tc>
        <w:tc>
          <w:tcPr>
            <w:tcW w:w="1127" w:type="dxa"/>
            <w:tcBorders>
              <w:top w:val="nil"/>
              <w:left w:val="nil"/>
              <w:bottom w:val="single" w:color="auto" w:sz="4" w:space="0"/>
              <w:right w:val="single" w:color="auto" w:sz="4" w:space="0"/>
            </w:tcBorders>
            <w:shd w:val="clear" w:color="auto" w:fill="auto"/>
            <w:vAlign w:val="center"/>
          </w:tcPr>
          <w:p w14:paraId="7C126227">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高清视频线</w:t>
            </w:r>
          </w:p>
        </w:tc>
        <w:tc>
          <w:tcPr>
            <w:tcW w:w="6317" w:type="dxa"/>
            <w:tcBorders>
              <w:top w:val="nil"/>
              <w:left w:val="nil"/>
              <w:bottom w:val="single" w:color="auto" w:sz="4" w:space="0"/>
              <w:right w:val="single" w:color="auto" w:sz="4" w:space="0"/>
            </w:tcBorders>
            <w:shd w:val="clear" w:color="auto" w:fill="auto"/>
            <w:vAlign w:val="center"/>
          </w:tcPr>
          <w:p w14:paraId="3B086950">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1、3G-SDI数字高清视频线</w:t>
            </w:r>
            <w:r>
              <w:rPr>
                <w:rFonts w:hint="eastAsia" w:eastAsia="仿宋" w:cs="宋体"/>
                <w:color w:val="000000"/>
                <w:kern w:val="0"/>
                <w:sz w:val="24"/>
                <w:szCs w:val="24"/>
              </w:rPr>
              <w:br w:type="textWrapping"/>
            </w:r>
            <w:r>
              <w:rPr>
                <w:rFonts w:hint="eastAsia" w:eastAsia="仿宋" w:cs="宋体"/>
                <w:color w:val="000000"/>
                <w:kern w:val="0"/>
                <w:sz w:val="24"/>
                <w:szCs w:val="24"/>
              </w:rPr>
              <w:t>2、含接头制作</w:t>
            </w:r>
          </w:p>
        </w:tc>
        <w:tc>
          <w:tcPr>
            <w:tcW w:w="709" w:type="dxa"/>
            <w:tcBorders>
              <w:top w:val="nil"/>
              <w:left w:val="nil"/>
              <w:bottom w:val="single" w:color="auto" w:sz="4" w:space="0"/>
              <w:right w:val="single" w:color="auto" w:sz="4" w:space="0"/>
            </w:tcBorders>
            <w:shd w:val="clear" w:color="auto" w:fill="auto"/>
            <w:noWrap/>
            <w:vAlign w:val="center"/>
          </w:tcPr>
          <w:p w14:paraId="48EFD00D">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米</w:t>
            </w:r>
          </w:p>
        </w:tc>
        <w:tc>
          <w:tcPr>
            <w:tcW w:w="708" w:type="dxa"/>
            <w:tcBorders>
              <w:top w:val="nil"/>
              <w:left w:val="nil"/>
              <w:bottom w:val="single" w:color="auto" w:sz="4" w:space="0"/>
              <w:right w:val="single" w:color="auto" w:sz="4" w:space="0"/>
            </w:tcBorders>
            <w:shd w:val="clear" w:color="auto" w:fill="auto"/>
            <w:noWrap/>
            <w:vAlign w:val="center"/>
          </w:tcPr>
          <w:p w14:paraId="11848A4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25</w:t>
            </w:r>
          </w:p>
        </w:tc>
      </w:tr>
      <w:tr w14:paraId="3A8428B2">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52ED49B6">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rPr>
              <w:t>1</w:t>
            </w:r>
            <w:r>
              <w:rPr>
                <w:rFonts w:hint="eastAsia" w:eastAsia="仿宋" w:cs="宋体"/>
                <w:color w:val="000000"/>
                <w:kern w:val="0"/>
                <w:sz w:val="24"/>
                <w:szCs w:val="24"/>
                <w:lang w:val="en-US" w:eastAsia="zh-CN"/>
              </w:rPr>
              <w:t>1</w:t>
            </w:r>
          </w:p>
        </w:tc>
        <w:tc>
          <w:tcPr>
            <w:tcW w:w="1127" w:type="dxa"/>
            <w:tcBorders>
              <w:top w:val="nil"/>
              <w:left w:val="nil"/>
              <w:bottom w:val="single" w:color="auto" w:sz="4" w:space="0"/>
              <w:right w:val="single" w:color="auto" w:sz="4" w:space="0"/>
            </w:tcBorders>
            <w:shd w:val="clear" w:color="auto" w:fill="auto"/>
            <w:vAlign w:val="center"/>
          </w:tcPr>
          <w:p w14:paraId="7EB60AF5">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视频转换器</w:t>
            </w:r>
          </w:p>
        </w:tc>
        <w:tc>
          <w:tcPr>
            <w:tcW w:w="6317" w:type="dxa"/>
            <w:tcBorders>
              <w:top w:val="nil"/>
              <w:left w:val="nil"/>
              <w:bottom w:val="single" w:color="auto" w:sz="4" w:space="0"/>
              <w:right w:val="single" w:color="auto" w:sz="4" w:space="0"/>
            </w:tcBorders>
            <w:shd w:val="clear" w:color="auto" w:fill="auto"/>
            <w:noWrap/>
            <w:vAlign w:val="center"/>
          </w:tcPr>
          <w:p w14:paraId="3B2A23F7">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SDI转HDMI视频转换器</w:t>
            </w:r>
          </w:p>
        </w:tc>
        <w:tc>
          <w:tcPr>
            <w:tcW w:w="709" w:type="dxa"/>
            <w:tcBorders>
              <w:top w:val="nil"/>
              <w:left w:val="nil"/>
              <w:bottom w:val="single" w:color="auto" w:sz="4" w:space="0"/>
              <w:right w:val="single" w:color="auto" w:sz="4" w:space="0"/>
            </w:tcBorders>
            <w:shd w:val="clear" w:color="auto" w:fill="auto"/>
            <w:noWrap/>
            <w:vAlign w:val="center"/>
          </w:tcPr>
          <w:p w14:paraId="68578DB3">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46D9872E">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2</w:t>
            </w:r>
          </w:p>
        </w:tc>
      </w:tr>
      <w:tr w14:paraId="5D4CB99E">
        <w:tblPrEx>
          <w:tblCellMar>
            <w:top w:w="0" w:type="dxa"/>
            <w:left w:w="108" w:type="dxa"/>
            <w:bottom w:w="0" w:type="dxa"/>
            <w:right w:w="108" w:type="dxa"/>
          </w:tblCellMar>
        </w:tblPrEx>
        <w:trPr>
          <w:trHeight w:val="96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0C389FC4">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rPr>
              <w:t>1</w:t>
            </w:r>
            <w:r>
              <w:rPr>
                <w:rFonts w:hint="eastAsia" w:eastAsia="仿宋" w:cs="宋体"/>
                <w:color w:val="000000"/>
                <w:kern w:val="0"/>
                <w:sz w:val="24"/>
                <w:szCs w:val="24"/>
                <w:lang w:val="en-US" w:eastAsia="zh-CN"/>
              </w:rPr>
              <w:t>2</w:t>
            </w:r>
          </w:p>
        </w:tc>
        <w:tc>
          <w:tcPr>
            <w:tcW w:w="1127" w:type="dxa"/>
            <w:tcBorders>
              <w:top w:val="nil"/>
              <w:left w:val="nil"/>
              <w:bottom w:val="single" w:color="auto" w:sz="4" w:space="0"/>
              <w:right w:val="single" w:color="auto" w:sz="4" w:space="0"/>
            </w:tcBorders>
            <w:shd w:val="clear" w:color="auto" w:fill="auto"/>
            <w:vAlign w:val="center"/>
          </w:tcPr>
          <w:p w14:paraId="49D8831C">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摄像机升降架</w:t>
            </w:r>
          </w:p>
        </w:tc>
        <w:tc>
          <w:tcPr>
            <w:tcW w:w="6317" w:type="dxa"/>
            <w:tcBorders>
              <w:top w:val="nil"/>
              <w:left w:val="nil"/>
              <w:bottom w:val="single" w:color="auto" w:sz="4" w:space="0"/>
              <w:right w:val="single" w:color="auto" w:sz="4" w:space="0"/>
            </w:tcBorders>
            <w:shd w:val="clear" w:color="auto" w:fill="auto"/>
            <w:vAlign w:val="center"/>
          </w:tcPr>
          <w:p w14:paraId="5214265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1、单杆竹节式电动吊架</w:t>
            </w:r>
            <w:r>
              <w:rPr>
                <w:rFonts w:hint="eastAsia" w:eastAsia="仿宋" w:cs="宋体"/>
                <w:color w:val="000000"/>
                <w:kern w:val="0"/>
                <w:sz w:val="24"/>
                <w:szCs w:val="24"/>
              </w:rPr>
              <w:br w:type="textWrapping"/>
            </w:r>
            <w:r>
              <w:rPr>
                <w:rFonts w:hint="eastAsia" w:eastAsia="仿宋" w:cs="宋体"/>
                <w:color w:val="000000"/>
                <w:kern w:val="0"/>
                <w:sz w:val="24"/>
                <w:szCs w:val="24"/>
              </w:rPr>
              <w:t>2、升降架行程≥2米，行程可调，升降控制精度≤1mm</w:t>
            </w:r>
            <w:r>
              <w:rPr>
                <w:rFonts w:hint="eastAsia" w:eastAsia="仿宋" w:cs="宋体"/>
                <w:color w:val="000000"/>
                <w:kern w:val="0"/>
                <w:sz w:val="24"/>
                <w:szCs w:val="24"/>
              </w:rPr>
              <w:br w:type="textWrapping"/>
            </w:r>
            <w:r>
              <w:rPr>
                <w:rFonts w:hint="eastAsia" w:eastAsia="仿宋" w:cs="宋体"/>
                <w:color w:val="000000"/>
                <w:kern w:val="0"/>
                <w:sz w:val="24"/>
                <w:szCs w:val="24"/>
              </w:rPr>
              <w:t>3、杆内预设有穿线空间，支持网线、电源线、视频线穿线</w:t>
            </w:r>
            <w:r>
              <w:rPr>
                <w:rFonts w:hint="eastAsia" w:eastAsia="仿宋" w:cs="宋体"/>
                <w:color w:val="000000"/>
                <w:kern w:val="0"/>
                <w:sz w:val="24"/>
                <w:szCs w:val="24"/>
              </w:rPr>
              <w:br w:type="textWrapping"/>
            </w:r>
            <w:r>
              <w:rPr>
                <w:rFonts w:hint="eastAsia" w:eastAsia="仿宋" w:cs="宋体"/>
                <w:color w:val="000000"/>
                <w:kern w:val="0"/>
                <w:sz w:val="24"/>
                <w:szCs w:val="24"/>
              </w:rPr>
              <w:t>4、提供RS-485控制口，支持电子定位、支持中控集中控制</w:t>
            </w:r>
          </w:p>
        </w:tc>
        <w:tc>
          <w:tcPr>
            <w:tcW w:w="709" w:type="dxa"/>
            <w:tcBorders>
              <w:top w:val="nil"/>
              <w:left w:val="nil"/>
              <w:bottom w:val="single" w:color="auto" w:sz="4" w:space="0"/>
              <w:right w:val="single" w:color="auto" w:sz="4" w:space="0"/>
            </w:tcBorders>
            <w:shd w:val="clear" w:color="auto" w:fill="auto"/>
            <w:noWrap/>
            <w:vAlign w:val="center"/>
          </w:tcPr>
          <w:p w14:paraId="37C7A87C">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套</w:t>
            </w:r>
          </w:p>
        </w:tc>
        <w:tc>
          <w:tcPr>
            <w:tcW w:w="708" w:type="dxa"/>
            <w:tcBorders>
              <w:top w:val="nil"/>
              <w:left w:val="nil"/>
              <w:bottom w:val="single" w:color="auto" w:sz="4" w:space="0"/>
              <w:right w:val="single" w:color="auto" w:sz="4" w:space="0"/>
            </w:tcBorders>
            <w:shd w:val="clear" w:color="auto" w:fill="auto"/>
            <w:noWrap/>
            <w:vAlign w:val="center"/>
          </w:tcPr>
          <w:p w14:paraId="64A9BDF8">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79800728">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19BB7DD8">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rPr>
              <w:t>1</w:t>
            </w:r>
            <w:r>
              <w:rPr>
                <w:rFonts w:hint="eastAsia" w:eastAsia="仿宋" w:cs="宋体"/>
                <w:color w:val="000000"/>
                <w:kern w:val="0"/>
                <w:sz w:val="24"/>
                <w:szCs w:val="24"/>
                <w:lang w:val="en-US" w:eastAsia="zh-CN"/>
              </w:rPr>
              <w:t>3</w:t>
            </w:r>
          </w:p>
        </w:tc>
        <w:tc>
          <w:tcPr>
            <w:tcW w:w="1127" w:type="dxa"/>
            <w:tcBorders>
              <w:top w:val="nil"/>
              <w:left w:val="nil"/>
              <w:bottom w:val="single" w:color="auto" w:sz="4" w:space="0"/>
              <w:right w:val="single" w:color="auto" w:sz="4" w:space="0"/>
            </w:tcBorders>
            <w:shd w:val="clear" w:color="auto" w:fill="auto"/>
            <w:vAlign w:val="center"/>
          </w:tcPr>
          <w:p w14:paraId="6CFCB56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会控电脑</w:t>
            </w:r>
          </w:p>
        </w:tc>
        <w:tc>
          <w:tcPr>
            <w:tcW w:w="6317" w:type="dxa"/>
            <w:tcBorders>
              <w:top w:val="nil"/>
              <w:left w:val="nil"/>
              <w:bottom w:val="single" w:color="auto" w:sz="4" w:space="0"/>
              <w:right w:val="single" w:color="auto" w:sz="4" w:space="0"/>
            </w:tcBorders>
            <w:shd w:val="clear" w:color="auto" w:fill="auto"/>
            <w:noWrap/>
            <w:vAlign w:val="center"/>
          </w:tcPr>
          <w:p w14:paraId="3576020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lang w:val="en-US" w:eastAsia="zh-CN"/>
              </w:rPr>
              <w:t>图形工作站主机，</w:t>
            </w:r>
            <w:r>
              <w:rPr>
                <w:rFonts w:hint="eastAsia" w:eastAsia="仿宋" w:cs="宋体"/>
                <w:color w:val="000000"/>
                <w:kern w:val="0"/>
                <w:sz w:val="24"/>
                <w:szCs w:val="24"/>
              </w:rPr>
              <w:t>配置不低于：14代i7</w:t>
            </w:r>
            <w:r>
              <w:rPr>
                <w:rFonts w:hint="eastAsia" w:eastAsia="仿宋" w:cs="宋体"/>
                <w:color w:val="000000"/>
                <w:kern w:val="0"/>
                <w:sz w:val="24"/>
                <w:szCs w:val="24"/>
                <w:lang w:val="en-US" w:eastAsia="zh-CN"/>
              </w:rPr>
              <w:t>或8代</w:t>
            </w:r>
            <w:bookmarkStart w:id="0" w:name="_GoBack"/>
            <w:bookmarkEnd w:id="0"/>
            <w:r>
              <w:rPr>
                <w:rFonts w:hint="eastAsia" w:eastAsia="仿宋" w:cs="宋体"/>
                <w:color w:val="000000"/>
                <w:kern w:val="0"/>
                <w:sz w:val="24"/>
                <w:szCs w:val="24"/>
                <w:lang w:val="en-US" w:eastAsia="zh-CN"/>
              </w:rPr>
              <w:t>R9</w:t>
            </w:r>
            <w:r>
              <w:rPr>
                <w:rFonts w:hint="eastAsia" w:eastAsia="仿宋" w:cs="宋体"/>
                <w:color w:val="000000"/>
                <w:kern w:val="0"/>
                <w:sz w:val="24"/>
                <w:szCs w:val="24"/>
              </w:rPr>
              <w:t>/32G内存/</w:t>
            </w:r>
            <w:r>
              <w:rPr>
                <w:rFonts w:hint="eastAsia" w:eastAsia="仿宋" w:cs="宋体"/>
                <w:color w:val="000000"/>
                <w:kern w:val="0"/>
                <w:sz w:val="24"/>
                <w:szCs w:val="24"/>
                <w:lang w:val="en-US" w:eastAsia="zh-CN"/>
              </w:rPr>
              <w:t>专业显示卡/32G显存/1</w:t>
            </w:r>
            <w:r>
              <w:rPr>
                <w:rFonts w:hint="eastAsia" w:eastAsia="仿宋" w:cs="宋体"/>
                <w:color w:val="000000"/>
                <w:kern w:val="0"/>
                <w:sz w:val="24"/>
                <w:szCs w:val="24"/>
              </w:rPr>
              <w:t>TB SSD/预装Windows11</w:t>
            </w:r>
            <w:r>
              <w:rPr>
                <w:rFonts w:hint="eastAsia" w:eastAsia="仿宋" w:cs="宋体"/>
                <w:color w:val="000000"/>
                <w:kern w:val="0"/>
                <w:sz w:val="24"/>
                <w:szCs w:val="24"/>
                <w:lang w:val="en-US" w:eastAsia="zh-CN"/>
              </w:rPr>
              <w:t>专业版</w:t>
            </w:r>
          </w:p>
        </w:tc>
        <w:tc>
          <w:tcPr>
            <w:tcW w:w="709" w:type="dxa"/>
            <w:tcBorders>
              <w:top w:val="nil"/>
              <w:left w:val="nil"/>
              <w:bottom w:val="single" w:color="auto" w:sz="4" w:space="0"/>
              <w:right w:val="single" w:color="auto" w:sz="4" w:space="0"/>
            </w:tcBorders>
            <w:shd w:val="clear" w:color="auto" w:fill="auto"/>
            <w:noWrap/>
            <w:vAlign w:val="center"/>
          </w:tcPr>
          <w:p w14:paraId="6CA13AD9">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27EF55F4">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27B2665B">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20BF458A">
            <w:pPr>
              <w:widowControl/>
              <w:ind w:firstLine="0" w:firstLineChars="0"/>
              <w:jc w:val="center"/>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14</w:t>
            </w:r>
          </w:p>
        </w:tc>
        <w:tc>
          <w:tcPr>
            <w:tcW w:w="1127" w:type="dxa"/>
            <w:tcBorders>
              <w:top w:val="nil"/>
              <w:left w:val="nil"/>
              <w:bottom w:val="single" w:color="auto" w:sz="4" w:space="0"/>
              <w:right w:val="single" w:color="auto" w:sz="4" w:space="0"/>
            </w:tcBorders>
            <w:shd w:val="clear" w:color="auto" w:fill="auto"/>
            <w:vAlign w:val="center"/>
          </w:tcPr>
          <w:p w14:paraId="3E21B8FF">
            <w:pPr>
              <w:widowControl/>
              <w:ind w:firstLine="0" w:firstLineChars="0"/>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边缘计算盒子</w:t>
            </w:r>
          </w:p>
        </w:tc>
        <w:tc>
          <w:tcPr>
            <w:tcW w:w="6317" w:type="dxa"/>
            <w:tcBorders>
              <w:top w:val="nil"/>
              <w:left w:val="nil"/>
              <w:bottom w:val="single" w:color="auto" w:sz="4" w:space="0"/>
              <w:right w:val="single" w:color="auto" w:sz="4" w:space="0"/>
            </w:tcBorders>
            <w:shd w:val="clear" w:color="auto" w:fill="auto"/>
            <w:noWrap/>
            <w:vAlign w:val="center"/>
          </w:tcPr>
          <w:p w14:paraId="0F0A4A14">
            <w:pPr>
              <w:widowControl/>
              <w:ind w:firstLine="0" w:firstLineChars="0"/>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配置不低于：275个INT8TOPS，Ampere GPU+DLA架构；12*A78 ARM CPU；64 GB内存，204GB/S。</w:t>
            </w:r>
          </w:p>
        </w:tc>
        <w:tc>
          <w:tcPr>
            <w:tcW w:w="709" w:type="dxa"/>
            <w:tcBorders>
              <w:top w:val="nil"/>
              <w:left w:val="nil"/>
              <w:bottom w:val="single" w:color="auto" w:sz="4" w:space="0"/>
              <w:right w:val="single" w:color="auto" w:sz="4" w:space="0"/>
            </w:tcBorders>
            <w:shd w:val="clear" w:color="auto" w:fill="auto"/>
            <w:noWrap/>
            <w:vAlign w:val="center"/>
          </w:tcPr>
          <w:p w14:paraId="53000CBA">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台</w:t>
            </w:r>
          </w:p>
        </w:tc>
        <w:tc>
          <w:tcPr>
            <w:tcW w:w="708" w:type="dxa"/>
            <w:tcBorders>
              <w:top w:val="nil"/>
              <w:left w:val="nil"/>
              <w:bottom w:val="single" w:color="auto" w:sz="4" w:space="0"/>
              <w:right w:val="single" w:color="auto" w:sz="4" w:space="0"/>
            </w:tcBorders>
            <w:shd w:val="clear" w:color="auto" w:fill="auto"/>
            <w:noWrap/>
            <w:vAlign w:val="center"/>
          </w:tcPr>
          <w:p w14:paraId="1DCAA084">
            <w:pPr>
              <w:widowControl/>
              <w:ind w:firstLine="0" w:firstLineChars="0"/>
              <w:jc w:val="center"/>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1</w:t>
            </w:r>
          </w:p>
        </w:tc>
      </w:tr>
      <w:tr w14:paraId="35A7C608">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02FFD979">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二</w:t>
            </w:r>
          </w:p>
        </w:tc>
        <w:tc>
          <w:tcPr>
            <w:tcW w:w="7444" w:type="dxa"/>
            <w:gridSpan w:val="2"/>
            <w:tcBorders>
              <w:top w:val="single" w:color="auto" w:sz="4" w:space="0"/>
              <w:left w:val="nil"/>
              <w:bottom w:val="single" w:color="auto" w:sz="4" w:space="0"/>
              <w:right w:val="single" w:color="auto" w:sz="4" w:space="0"/>
            </w:tcBorders>
            <w:shd w:val="clear" w:color="auto" w:fill="auto"/>
            <w:vAlign w:val="center"/>
          </w:tcPr>
          <w:p w14:paraId="51FCB704">
            <w:pPr>
              <w:widowControl/>
              <w:ind w:firstLine="0" w:firstLineChars="0"/>
              <w:jc w:val="left"/>
              <w:rPr>
                <w:rFonts w:hint="eastAsia" w:eastAsia="仿宋" w:cs="宋体"/>
                <w:b/>
                <w:bCs/>
                <w:color w:val="000000"/>
                <w:kern w:val="0"/>
                <w:sz w:val="24"/>
                <w:szCs w:val="24"/>
              </w:rPr>
            </w:pPr>
            <w:r>
              <w:rPr>
                <w:rFonts w:hint="eastAsia" w:eastAsia="仿宋" w:cs="宋体"/>
                <w:b/>
                <w:bCs/>
                <w:color w:val="000000"/>
                <w:kern w:val="0"/>
                <w:sz w:val="24"/>
                <w:szCs w:val="24"/>
              </w:rPr>
              <w:t>301会议室会议一体机</w:t>
            </w:r>
          </w:p>
        </w:tc>
        <w:tc>
          <w:tcPr>
            <w:tcW w:w="709" w:type="dxa"/>
            <w:tcBorders>
              <w:top w:val="nil"/>
              <w:left w:val="nil"/>
              <w:bottom w:val="single" w:color="auto" w:sz="4" w:space="0"/>
              <w:right w:val="single" w:color="auto" w:sz="4" w:space="0"/>
            </w:tcBorders>
            <w:shd w:val="clear" w:color="auto" w:fill="auto"/>
            <w:noWrap/>
            <w:vAlign w:val="center"/>
          </w:tcPr>
          <w:p w14:paraId="020D9116">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14:paraId="2D06D9DC">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r>
      <w:tr w14:paraId="0A972404">
        <w:tblPrEx>
          <w:tblCellMar>
            <w:top w:w="0" w:type="dxa"/>
            <w:left w:w="108" w:type="dxa"/>
            <w:bottom w:w="0" w:type="dxa"/>
            <w:right w:w="108" w:type="dxa"/>
          </w:tblCellMar>
        </w:tblPrEx>
        <w:trPr>
          <w:trHeight w:val="1212"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7BE0CC57">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c>
          <w:tcPr>
            <w:tcW w:w="1127" w:type="dxa"/>
            <w:tcBorders>
              <w:top w:val="nil"/>
              <w:left w:val="nil"/>
              <w:bottom w:val="single" w:color="auto" w:sz="4" w:space="0"/>
              <w:right w:val="single" w:color="auto" w:sz="4" w:space="0"/>
            </w:tcBorders>
            <w:shd w:val="clear" w:color="auto" w:fill="auto"/>
            <w:vAlign w:val="center"/>
          </w:tcPr>
          <w:p w14:paraId="42091918">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视频会议一体化大屏</w:t>
            </w:r>
          </w:p>
        </w:tc>
        <w:tc>
          <w:tcPr>
            <w:tcW w:w="6317" w:type="dxa"/>
            <w:tcBorders>
              <w:top w:val="nil"/>
              <w:left w:val="nil"/>
              <w:bottom w:val="single" w:color="auto" w:sz="4" w:space="0"/>
              <w:right w:val="single" w:color="auto" w:sz="4" w:space="0"/>
            </w:tcBorders>
            <w:shd w:val="clear" w:color="auto" w:fill="auto"/>
            <w:vAlign w:val="center"/>
          </w:tcPr>
          <w:p w14:paraId="220347B4">
            <w:pPr>
              <w:widowControl/>
              <w:ind w:firstLine="0" w:firstLineChars="0"/>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甲方自购，中标方调试。</w:t>
            </w:r>
          </w:p>
        </w:tc>
        <w:tc>
          <w:tcPr>
            <w:tcW w:w="709" w:type="dxa"/>
            <w:tcBorders>
              <w:top w:val="nil"/>
              <w:left w:val="nil"/>
              <w:bottom w:val="single" w:color="auto" w:sz="4" w:space="0"/>
              <w:right w:val="single" w:color="auto" w:sz="4" w:space="0"/>
            </w:tcBorders>
            <w:shd w:val="clear" w:color="auto" w:fill="auto"/>
            <w:noWrap/>
            <w:vAlign w:val="center"/>
          </w:tcPr>
          <w:p w14:paraId="0563D375">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nil"/>
              <w:left w:val="nil"/>
              <w:bottom w:val="single" w:color="auto" w:sz="4" w:space="0"/>
              <w:right w:val="single" w:color="auto" w:sz="4" w:space="0"/>
            </w:tcBorders>
            <w:shd w:val="clear" w:color="auto" w:fill="auto"/>
            <w:noWrap/>
            <w:vAlign w:val="center"/>
          </w:tcPr>
          <w:p w14:paraId="07CA1F53">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r>
      <w:tr w14:paraId="42A11F2A">
        <w:tblPrEx>
          <w:tblCellMar>
            <w:top w:w="0" w:type="dxa"/>
            <w:left w:w="108" w:type="dxa"/>
            <w:bottom w:w="0" w:type="dxa"/>
            <w:right w:w="108" w:type="dxa"/>
          </w:tblCellMar>
        </w:tblPrEx>
        <w:trPr>
          <w:trHeight w:val="480" w:hRule="atLeast"/>
          <w:jc w:val="center"/>
        </w:trPr>
        <w:tc>
          <w:tcPr>
            <w:tcW w:w="773" w:type="dxa"/>
            <w:tcBorders>
              <w:top w:val="nil"/>
              <w:left w:val="single" w:color="auto" w:sz="4" w:space="0"/>
              <w:bottom w:val="single" w:color="auto" w:sz="4" w:space="0"/>
              <w:right w:val="single" w:color="auto" w:sz="4" w:space="0"/>
            </w:tcBorders>
            <w:shd w:val="clear" w:color="auto" w:fill="auto"/>
            <w:noWrap/>
            <w:vAlign w:val="center"/>
          </w:tcPr>
          <w:p w14:paraId="2BA775FA">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三</w:t>
            </w:r>
          </w:p>
        </w:tc>
        <w:tc>
          <w:tcPr>
            <w:tcW w:w="7444" w:type="dxa"/>
            <w:gridSpan w:val="2"/>
            <w:tcBorders>
              <w:top w:val="single" w:color="auto" w:sz="4" w:space="0"/>
              <w:left w:val="nil"/>
              <w:bottom w:val="single" w:color="auto" w:sz="4" w:space="0"/>
              <w:right w:val="single" w:color="auto" w:sz="4" w:space="0"/>
            </w:tcBorders>
            <w:shd w:val="clear" w:color="auto" w:fill="auto"/>
            <w:vAlign w:val="center"/>
          </w:tcPr>
          <w:p w14:paraId="7660232A">
            <w:pPr>
              <w:widowControl/>
              <w:ind w:firstLine="0" w:firstLineChars="0"/>
              <w:jc w:val="left"/>
              <w:rPr>
                <w:rFonts w:hint="eastAsia" w:eastAsia="仿宋" w:cs="宋体"/>
                <w:b/>
                <w:bCs/>
                <w:color w:val="000000"/>
                <w:kern w:val="0"/>
                <w:sz w:val="24"/>
                <w:szCs w:val="24"/>
              </w:rPr>
            </w:pPr>
            <w:r>
              <w:rPr>
                <w:rFonts w:hint="eastAsia" w:eastAsia="仿宋" w:cs="宋体"/>
                <w:b/>
                <w:bCs/>
                <w:color w:val="000000"/>
                <w:kern w:val="0"/>
                <w:sz w:val="24"/>
                <w:szCs w:val="24"/>
              </w:rPr>
              <w:t>其他会议室一体化终端</w:t>
            </w:r>
          </w:p>
        </w:tc>
        <w:tc>
          <w:tcPr>
            <w:tcW w:w="709" w:type="dxa"/>
            <w:tcBorders>
              <w:top w:val="nil"/>
              <w:left w:val="nil"/>
              <w:bottom w:val="single" w:color="auto" w:sz="4" w:space="0"/>
              <w:right w:val="single" w:color="auto" w:sz="4" w:space="0"/>
            </w:tcBorders>
            <w:shd w:val="clear" w:color="auto" w:fill="auto"/>
            <w:noWrap/>
            <w:vAlign w:val="center"/>
          </w:tcPr>
          <w:p w14:paraId="767172BA">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c>
          <w:tcPr>
            <w:tcW w:w="708" w:type="dxa"/>
            <w:tcBorders>
              <w:top w:val="nil"/>
              <w:left w:val="nil"/>
              <w:bottom w:val="single" w:color="auto" w:sz="4" w:space="0"/>
              <w:right w:val="single" w:color="auto" w:sz="4" w:space="0"/>
            </w:tcBorders>
            <w:shd w:val="clear" w:color="auto" w:fill="auto"/>
            <w:noWrap/>
            <w:vAlign w:val="center"/>
          </w:tcPr>
          <w:p w14:paraId="33C47B4F">
            <w:pPr>
              <w:widowControl/>
              <w:ind w:firstLine="0" w:firstLineChars="0"/>
              <w:jc w:val="center"/>
              <w:rPr>
                <w:rFonts w:hint="eastAsia" w:eastAsia="仿宋" w:cs="宋体"/>
                <w:b/>
                <w:bCs/>
                <w:color w:val="000000"/>
                <w:kern w:val="0"/>
                <w:sz w:val="24"/>
                <w:szCs w:val="24"/>
              </w:rPr>
            </w:pPr>
            <w:r>
              <w:rPr>
                <w:rFonts w:hint="eastAsia" w:eastAsia="仿宋" w:cs="宋体"/>
                <w:b/>
                <w:bCs/>
                <w:color w:val="000000"/>
                <w:kern w:val="0"/>
                <w:sz w:val="24"/>
                <w:szCs w:val="24"/>
              </w:rPr>
              <w:t>　</w:t>
            </w:r>
          </w:p>
        </w:tc>
      </w:tr>
      <w:tr w14:paraId="5FFD8E01">
        <w:tblPrEx>
          <w:tblCellMar>
            <w:top w:w="0" w:type="dxa"/>
            <w:left w:w="108" w:type="dxa"/>
            <w:bottom w:w="0" w:type="dxa"/>
            <w:right w:w="108" w:type="dxa"/>
          </w:tblCellMar>
        </w:tblPrEx>
        <w:trPr>
          <w:trHeight w:val="1450"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EDC00">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1</w:t>
            </w:r>
          </w:p>
        </w:tc>
        <w:tc>
          <w:tcPr>
            <w:tcW w:w="1127" w:type="dxa"/>
            <w:tcBorders>
              <w:top w:val="single" w:color="auto" w:sz="4" w:space="0"/>
              <w:left w:val="nil"/>
              <w:bottom w:val="single" w:color="auto" w:sz="4" w:space="0"/>
              <w:right w:val="single" w:color="auto" w:sz="4" w:space="0"/>
            </w:tcBorders>
            <w:shd w:val="clear" w:color="auto" w:fill="auto"/>
            <w:vAlign w:val="center"/>
          </w:tcPr>
          <w:p w14:paraId="0846FEF0">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一体化会议终端</w:t>
            </w:r>
          </w:p>
        </w:tc>
        <w:tc>
          <w:tcPr>
            <w:tcW w:w="6317" w:type="dxa"/>
            <w:tcBorders>
              <w:top w:val="single" w:color="auto" w:sz="4" w:space="0"/>
              <w:left w:val="nil"/>
              <w:bottom w:val="single" w:color="auto" w:sz="4" w:space="0"/>
              <w:right w:val="single" w:color="auto" w:sz="4" w:space="0"/>
            </w:tcBorders>
            <w:shd w:val="clear" w:color="auto" w:fill="auto"/>
            <w:vAlign w:val="center"/>
          </w:tcPr>
          <w:p w14:paraId="3880F43C">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1、一体式结构，集成全景摄像机、数字阵列麦克及编解码器；</w:t>
            </w:r>
          </w:p>
          <w:p w14:paraId="020576DF">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2、采用嵌入式操作系统，国产自主编解码芯片和国产自主操作系统（提供加盖原厂章的证明材料）；</w:t>
            </w:r>
          </w:p>
          <w:p w14:paraId="6D50C6B9">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 xml:space="preserve">3、支持ITU-T H.323、IETF SIP通信标准（提供加盖原厂章的证明材料），满足行业视频会议和云会议的使用需求； </w:t>
            </w:r>
          </w:p>
          <w:p w14:paraId="5EB8A1DF">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4、摄像机镜头、视音频编解码单元、CPU处理单元、时钟芯片需采用国产化硬件（提供第三方权威机构检测报告）；</w:t>
            </w:r>
          </w:p>
          <w:p w14:paraId="78EB175A">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5、内置全景高清摄像机，支持≥213万像素1/2.8英寸CMOS成像芯片，支持≥5倍光学变焦，水平视角≥72°。平移角度≥+/-100°，俯仰角度≥+/-30°。</w:t>
            </w:r>
          </w:p>
          <w:p w14:paraId="758F2DF6">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6、集成数字阵列麦克风，拾音半径≥8米，采样率≥48KHZ。</w:t>
            </w:r>
          </w:p>
          <w:p w14:paraId="1D9C9D7D">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7、支持H.265、H.264 HP、H.264 BP、H.263、H.263+等图像编码协议，支持OPUS、AAC-LD、G.729A、G.722、G.722.1C、G.711U、G.711A等音频协议，支持双声道立体声功能。</w:t>
            </w:r>
          </w:p>
          <w:p w14:paraId="453417D1">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8、支持≥2路高清视频输入，≥2路高清视频输出，≥4路音频输入，≥2路音频输出。提供清晰的设备背板照片证明。</w:t>
            </w:r>
          </w:p>
          <w:p w14:paraId="1F355304">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9、支持30%网络丢包时，语音清晰连续，视频清晰流畅，无卡顿、无马赛克；支持80%的网络丢包时，声音清晰流畅，可准确理解，不影响会议继续进行（提供第三方机构出具的测试报告证明）</w:t>
            </w:r>
          </w:p>
          <w:p w14:paraId="1F9B7D79">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10、支持512Kbps会议带宽下，实现1080P60帧图像格式编解码；384Kbps会议带宽下，实现1080P30帧图像格式编解码；256Kbps会议带宽下，实现720P30帧图像格式编解码，提供CNAS或CMA认可的第三方机构出具的测试报告证明。</w:t>
            </w:r>
          </w:p>
          <w:p w14:paraId="3152CEF3">
            <w:pPr>
              <w:widowControl/>
              <w:ind w:firstLine="0" w:firstLineChars="0"/>
              <w:jc w:val="left"/>
              <w:rPr>
                <w:rFonts w:hint="eastAsia" w:eastAsia="仿宋" w:cs="宋体"/>
                <w:color w:val="000000"/>
                <w:kern w:val="0"/>
                <w:sz w:val="24"/>
                <w:szCs w:val="24"/>
              </w:rPr>
            </w:pPr>
            <w:r>
              <w:rPr>
                <w:rFonts w:hint="eastAsia" w:eastAsia="仿宋" w:cs="宋体"/>
                <w:color w:val="000000"/>
                <w:kern w:val="0"/>
                <w:sz w:val="24"/>
                <w:szCs w:val="24"/>
              </w:rPr>
              <w:t>11、支持SM2、SM3、SM4国密加密算法。</w:t>
            </w:r>
          </w:p>
          <w:p w14:paraId="7BA772C3">
            <w:pPr>
              <w:widowControl/>
              <w:ind w:firstLine="0" w:firstLineChars="0"/>
              <w:jc w:val="left"/>
              <w:rPr>
                <w:rFonts w:hint="eastAsia" w:ascii="仿宋" w:hAnsi="仿宋" w:eastAsia="仿宋" w:cs="宋体"/>
                <w:color w:val="000000"/>
                <w:kern w:val="0"/>
                <w:sz w:val="20"/>
                <w:szCs w:val="20"/>
                <w:highlight w:val="yellow"/>
                <w:lang w:val="en-US" w:eastAsia="zh-CN" w:bidi="ar-SA"/>
              </w:rPr>
            </w:pPr>
            <w:r>
              <w:rPr>
                <w:rFonts w:hint="eastAsia" w:eastAsia="仿宋" w:cs="宋体"/>
                <w:color w:val="000000"/>
                <w:kern w:val="0"/>
                <w:sz w:val="24"/>
                <w:szCs w:val="24"/>
              </w:rPr>
              <w:t>12、本次配置需包含触控平板，支持通过平板终端休眠和唤醒、网络地址本、创建会议、静音/闭音、音量调节、打开/关闭摄像机、摄像机PTZ控制、预置位调用、双流共享、呼叫/挂断会场、添加/删除会场、声控切换、观看/广播会场、结束会议/延长会议等功能。</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ACDC90A">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台</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0722472">
            <w:pPr>
              <w:widowControl/>
              <w:ind w:firstLine="0" w:firstLineChars="0"/>
              <w:jc w:val="center"/>
              <w:rPr>
                <w:rFonts w:hint="eastAsia" w:eastAsia="仿宋" w:cs="宋体"/>
                <w:color w:val="000000"/>
                <w:kern w:val="0"/>
                <w:sz w:val="24"/>
                <w:szCs w:val="24"/>
              </w:rPr>
            </w:pPr>
            <w:r>
              <w:rPr>
                <w:rFonts w:hint="eastAsia" w:eastAsia="仿宋" w:cs="宋体"/>
                <w:color w:val="000000"/>
                <w:kern w:val="0"/>
                <w:sz w:val="24"/>
                <w:szCs w:val="24"/>
              </w:rPr>
              <w:t>5</w:t>
            </w:r>
          </w:p>
        </w:tc>
      </w:tr>
      <w:tr w14:paraId="5FBAE9A2">
        <w:tblPrEx>
          <w:tblCellMar>
            <w:top w:w="0" w:type="dxa"/>
            <w:left w:w="108" w:type="dxa"/>
            <w:bottom w:w="0" w:type="dxa"/>
            <w:right w:w="108" w:type="dxa"/>
          </w:tblCellMar>
        </w:tblPrEx>
        <w:trPr>
          <w:trHeight w:val="90"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31BF5">
            <w:pPr>
              <w:widowControl/>
              <w:ind w:firstLine="0" w:firstLineChars="0"/>
              <w:jc w:val="center"/>
              <w:rPr>
                <w:rFonts w:hint="eastAsia" w:eastAsia="仿宋" w:cs="宋体"/>
                <w:b/>
                <w:bCs/>
                <w:color w:val="000000"/>
                <w:kern w:val="0"/>
                <w:sz w:val="24"/>
                <w:szCs w:val="24"/>
                <w:lang w:val="en-US" w:eastAsia="zh-CN"/>
              </w:rPr>
            </w:pPr>
            <w:r>
              <w:rPr>
                <w:rFonts w:hint="eastAsia" w:eastAsia="仿宋" w:cs="宋体"/>
                <w:b/>
                <w:bCs/>
                <w:color w:val="000000"/>
                <w:kern w:val="0"/>
                <w:sz w:val="24"/>
                <w:szCs w:val="24"/>
                <w:lang w:val="en-US" w:eastAsia="zh-CN"/>
              </w:rPr>
              <w:t>四</w:t>
            </w:r>
          </w:p>
        </w:tc>
        <w:tc>
          <w:tcPr>
            <w:tcW w:w="7444" w:type="dxa"/>
            <w:gridSpan w:val="2"/>
            <w:tcBorders>
              <w:top w:val="single" w:color="auto" w:sz="4" w:space="0"/>
              <w:left w:val="nil"/>
              <w:bottom w:val="single" w:color="auto" w:sz="4" w:space="0"/>
              <w:right w:val="single" w:color="auto" w:sz="4" w:space="0"/>
            </w:tcBorders>
            <w:shd w:val="clear" w:color="auto" w:fill="auto"/>
            <w:vAlign w:val="center"/>
          </w:tcPr>
          <w:p w14:paraId="121E174D">
            <w:pPr>
              <w:widowControl/>
              <w:ind w:firstLine="0" w:firstLineChars="0"/>
              <w:jc w:val="both"/>
              <w:rPr>
                <w:rFonts w:hint="default" w:eastAsia="仿宋" w:cs="宋体"/>
                <w:b/>
                <w:bCs/>
                <w:color w:val="000000"/>
                <w:kern w:val="0"/>
                <w:sz w:val="24"/>
                <w:szCs w:val="24"/>
                <w:lang w:val="en-US" w:eastAsia="zh-CN"/>
              </w:rPr>
            </w:pPr>
            <w:r>
              <w:rPr>
                <w:rFonts w:hint="eastAsia" w:eastAsia="仿宋" w:cs="宋体"/>
                <w:b/>
                <w:bCs/>
                <w:color w:val="000000"/>
                <w:kern w:val="0"/>
                <w:sz w:val="24"/>
                <w:szCs w:val="24"/>
                <w:lang w:val="en-US" w:eastAsia="zh-CN"/>
              </w:rPr>
              <w:t>会议室投屏笔记本</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9D6D2DB">
            <w:pPr>
              <w:widowControl/>
              <w:ind w:firstLine="0" w:firstLineChars="0"/>
              <w:jc w:val="center"/>
              <w:rPr>
                <w:rFonts w:hint="eastAsia" w:eastAsia="仿宋" w:cs="宋体"/>
                <w:b/>
                <w:bCs/>
                <w:color w:val="000000"/>
                <w:kern w:val="0"/>
                <w:sz w:val="24"/>
                <w:szCs w:val="24"/>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5D50FEF4">
            <w:pPr>
              <w:widowControl/>
              <w:ind w:firstLine="0" w:firstLineChars="0"/>
              <w:jc w:val="center"/>
              <w:rPr>
                <w:rFonts w:hint="eastAsia" w:eastAsia="仿宋" w:cs="宋体"/>
                <w:b/>
                <w:bCs/>
                <w:color w:val="000000"/>
                <w:kern w:val="0"/>
                <w:sz w:val="24"/>
                <w:szCs w:val="24"/>
              </w:rPr>
            </w:pPr>
          </w:p>
        </w:tc>
      </w:tr>
      <w:tr w14:paraId="09A19647">
        <w:tblPrEx>
          <w:tblCellMar>
            <w:top w:w="0" w:type="dxa"/>
            <w:left w:w="108" w:type="dxa"/>
            <w:bottom w:w="0" w:type="dxa"/>
            <w:right w:w="108" w:type="dxa"/>
          </w:tblCellMar>
        </w:tblPrEx>
        <w:trPr>
          <w:trHeight w:val="252"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A7F9F">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1</w:t>
            </w:r>
          </w:p>
        </w:tc>
        <w:tc>
          <w:tcPr>
            <w:tcW w:w="1127" w:type="dxa"/>
            <w:tcBorders>
              <w:top w:val="single" w:color="auto" w:sz="4" w:space="0"/>
              <w:left w:val="nil"/>
              <w:bottom w:val="single" w:color="auto" w:sz="4" w:space="0"/>
              <w:right w:val="single" w:color="auto" w:sz="4" w:space="0"/>
            </w:tcBorders>
            <w:shd w:val="clear" w:color="auto" w:fill="auto"/>
            <w:vAlign w:val="center"/>
          </w:tcPr>
          <w:p w14:paraId="323425BD">
            <w:pPr>
              <w:widowControl/>
              <w:ind w:firstLine="0" w:firstLineChars="0"/>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笔记本电脑</w:t>
            </w:r>
          </w:p>
        </w:tc>
        <w:tc>
          <w:tcPr>
            <w:tcW w:w="6317" w:type="dxa"/>
            <w:tcBorders>
              <w:top w:val="single" w:color="auto" w:sz="4" w:space="0"/>
              <w:left w:val="nil"/>
              <w:bottom w:val="single" w:color="auto" w:sz="4" w:space="0"/>
              <w:right w:val="single" w:color="auto" w:sz="4" w:space="0"/>
            </w:tcBorders>
            <w:shd w:val="clear" w:color="auto" w:fill="auto"/>
            <w:vAlign w:val="center"/>
          </w:tcPr>
          <w:p w14:paraId="2CE0C185">
            <w:pPr>
              <w:widowControl/>
              <w:ind w:firstLine="0" w:firstLineChars="0"/>
              <w:jc w:val="left"/>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甲方自购，中标方调试</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D69F52F">
            <w:pPr>
              <w:widowControl/>
              <w:ind w:firstLine="0" w:firstLineChars="0"/>
              <w:jc w:val="center"/>
              <w:rPr>
                <w:rFonts w:hint="eastAsia" w:eastAsia="仿宋" w:cs="宋体"/>
                <w:color w:val="000000"/>
                <w:kern w:val="0"/>
                <w:sz w:val="24"/>
                <w:szCs w:val="24"/>
                <w:lang w:val="en-US" w:eastAsia="zh-CN"/>
              </w:rPr>
            </w:pPr>
            <w:r>
              <w:rPr>
                <w:rFonts w:hint="eastAsia" w:eastAsia="仿宋" w:cs="宋体"/>
                <w:color w:val="000000"/>
                <w:kern w:val="0"/>
                <w:sz w:val="24"/>
                <w:szCs w:val="24"/>
                <w:lang w:val="en-US" w:eastAsia="zh-CN"/>
              </w:rPr>
              <w:t>台</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6978A18D">
            <w:pPr>
              <w:widowControl/>
              <w:ind w:firstLine="0" w:firstLineChars="0"/>
              <w:jc w:val="center"/>
              <w:rPr>
                <w:rFonts w:hint="default" w:eastAsia="仿宋" w:cs="宋体"/>
                <w:color w:val="000000"/>
                <w:kern w:val="0"/>
                <w:sz w:val="24"/>
                <w:szCs w:val="24"/>
                <w:lang w:val="en-US" w:eastAsia="zh-CN"/>
              </w:rPr>
            </w:pPr>
            <w:r>
              <w:rPr>
                <w:rFonts w:hint="eastAsia" w:eastAsia="仿宋" w:cs="宋体"/>
                <w:color w:val="000000"/>
                <w:kern w:val="0"/>
                <w:sz w:val="24"/>
                <w:szCs w:val="24"/>
                <w:lang w:val="en-US" w:eastAsia="zh-CN"/>
              </w:rPr>
              <w:t>6</w:t>
            </w:r>
          </w:p>
        </w:tc>
      </w:tr>
    </w:tbl>
    <w:p w14:paraId="43A25645">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注：投标人应认真研究招标技术需求，必要时可赴招标方现场勘查。投标书中应详细列出所有设备、配件、辅材的具体清单。如投标人发现根据项目需求和自己的方案设计可以调整相关设备清单，应在清单中详细列出并做必要说明。</w:t>
      </w:r>
    </w:p>
    <w:p w14:paraId="6465F023">
      <w:pPr>
        <w:pStyle w:val="2"/>
        <w:spacing w:after="0" w:afterAutospacing="0"/>
        <w:ind w:left="0" w:leftChars="0" w:firstLine="0" w:firstLineChars="0"/>
      </w:pPr>
      <w:r>
        <w:rPr>
          <w:rFonts w:hint="eastAsia"/>
        </w:rPr>
        <w:t>项目施工及进度要求</w:t>
      </w:r>
    </w:p>
    <w:p w14:paraId="0E70159F">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签订合同后，</w:t>
      </w:r>
      <w:r>
        <w:rPr>
          <w:rFonts w:hint="eastAsia"/>
          <w:sz w:val="28"/>
          <w:szCs w:val="28"/>
          <w:lang w:val="en-US" w:eastAsia="zh-CN"/>
        </w:rPr>
        <w:t>中标方需在10个工作日内提交《项目施工方案》和《项目施工计划》。</w:t>
      </w:r>
      <w:r>
        <w:rPr>
          <w:rFonts w:hint="eastAsia"/>
          <w:sz w:val="28"/>
          <w:szCs w:val="28"/>
        </w:rPr>
        <w:t>需</w:t>
      </w:r>
      <w:r>
        <w:rPr>
          <w:rFonts w:hint="eastAsia"/>
          <w:sz w:val="28"/>
          <w:szCs w:val="28"/>
          <w:lang w:val="en-US" w:eastAsia="zh-CN"/>
        </w:rPr>
        <w:t>在50</w:t>
      </w:r>
      <w:r>
        <w:rPr>
          <w:rFonts w:hint="eastAsia"/>
          <w:sz w:val="28"/>
          <w:szCs w:val="28"/>
        </w:rPr>
        <w:t>个工作日内完成所有设备的供货、安装、调试、测试及</w:t>
      </w:r>
      <w:r>
        <w:rPr>
          <w:rFonts w:hint="eastAsia"/>
          <w:sz w:val="28"/>
          <w:szCs w:val="28"/>
          <w:lang w:val="en-US" w:eastAsia="zh-CN"/>
        </w:rPr>
        <w:t>操作人员培训</w:t>
      </w:r>
      <w:r>
        <w:rPr>
          <w:rFonts w:hint="eastAsia"/>
          <w:sz w:val="28"/>
          <w:szCs w:val="28"/>
        </w:rPr>
        <w:t>等工作。</w:t>
      </w:r>
    </w:p>
    <w:p w14:paraId="3C71256B">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实施此项目在昆纤公司行政楼</w:t>
      </w:r>
      <w:r>
        <w:rPr>
          <w:rFonts w:hint="eastAsia"/>
          <w:sz w:val="28"/>
          <w:szCs w:val="28"/>
          <w:lang w:eastAsia="zh-CN"/>
        </w:rPr>
        <w:t>、</w:t>
      </w:r>
      <w:r>
        <w:rPr>
          <w:rFonts w:hint="eastAsia"/>
          <w:sz w:val="28"/>
          <w:szCs w:val="28"/>
          <w:lang w:val="en-US" w:eastAsia="zh-CN"/>
        </w:rPr>
        <w:t>维修楼、装置楼、配电楼等</w:t>
      </w:r>
      <w:r>
        <w:rPr>
          <w:rFonts w:hint="eastAsia"/>
          <w:sz w:val="28"/>
          <w:szCs w:val="28"/>
        </w:rPr>
        <w:t>位置安装配置设备，需满足昆纤公司</w:t>
      </w:r>
      <w:r>
        <w:rPr>
          <w:rFonts w:hint="eastAsia"/>
          <w:sz w:val="28"/>
          <w:szCs w:val="28"/>
          <w:lang w:val="en-US" w:eastAsia="zh-CN"/>
        </w:rPr>
        <w:t>行政区域和</w:t>
      </w:r>
      <w:r>
        <w:rPr>
          <w:rFonts w:hint="eastAsia"/>
          <w:sz w:val="28"/>
          <w:szCs w:val="28"/>
        </w:rPr>
        <w:t>生产区域的安全</w:t>
      </w:r>
      <w:r>
        <w:rPr>
          <w:rFonts w:hint="eastAsia"/>
          <w:sz w:val="28"/>
          <w:szCs w:val="28"/>
          <w:lang w:val="en-US" w:eastAsia="zh-CN"/>
        </w:rPr>
        <w:t>管理</w:t>
      </w:r>
      <w:r>
        <w:rPr>
          <w:rFonts w:hint="eastAsia"/>
          <w:sz w:val="28"/>
          <w:szCs w:val="28"/>
        </w:rPr>
        <w:t>要求。确保公司各项生产活动正常运行。</w:t>
      </w:r>
    </w:p>
    <w:p w14:paraId="5100265E">
      <w:pPr>
        <w:pStyle w:val="2"/>
        <w:spacing w:after="0" w:afterAutospacing="0"/>
        <w:ind w:left="0" w:leftChars="0" w:firstLine="0" w:firstLineChars="0"/>
        <w:rPr>
          <w:highlight w:val="none"/>
        </w:rPr>
      </w:pPr>
      <w:r>
        <w:rPr>
          <w:rFonts w:hint="eastAsia"/>
          <w:highlight w:val="none"/>
          <w:lang w:val="en-US" w:eastAsia="zh-CN"/>
        </w:rPr>
        <w:t>质保和售后服务要求</w:t>
      </w:r>
    </w:p>
    <w:p w14:paraId="70F85FE4">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lang w:val="en-US" w:eastAsia="zh-CN"/>
        </w:rPr>
      </w:pPr>
      <w:r>
        <w:rPr>
          <w:rFonts w:hint="eastAsia"/>
          <w:sz w:val="28"/>
          <w:szCs w:val="28"/>
          <w:lang w:val="en-US" w:eastAsia="zh-CN"/>
        </w:rPr>
        <w:t>本项目对新装软硬件提供</w:t>
      </w:r>
      <w:r>
        <w:rPr>
          <w:rFonts w:hint="eastAsia"/>
          <w:b/>
          <w:bCs/>
          <w:sz w:val="28"/>
          <w:szCs w:val="28"/>
          <w:lang w:val="en-US" w:eastAsia="zh-CN"/>
        </w:rPr>
        <w:t>不少于5年</w:t>
      </w:r>
      <w:r>
        <w:rPr>
          <w:rFonts w:hint="eastAsia"/>
          <w:sz w:val="28"/>
          <w:szCs w:val="28"/>
          <w:lang w:val="en-US" w:eastAsia="zh-CN"/>
        </w:rPr>
        <w:t>的质保服务。</w:t>
      </w:r>
    </w:p>
    <w:p w14:paraId="1BB519FB">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lang w:val="en-US" w:eastAsia="zh-CN"/>
        </w:rPr>
      </w:pPr>
      <w:r>
        <w:rPr>
          <w:rFonts w:hint="eastAsia"/>
          <w:sz w:val="28"/>
          <w:szCs w:val="28"/>
          <w:lang w:val="en-US" w:eastAsia="zh-CN"/>
        </w:rPr>
        <w:t>本项目需要出具售后服务方案，并提供</w:t>
      </w:r>
      <w:r>
        <w:rPr>
          <w:rFonts w:hint="eastAsia"/>
          <w:b/>
          <w:bCs/>
          <w:sz w:val="28"/>
          <w:szCs w:val="28"/>
          <w:lang w:val="en-US" w:eastAsia="zh-CN"/>
        </w:rPr>
        <w:t>不少于5年</w:t>
      </w:r>
      <w:r>
        <w:rPr>
          <w:rFonts w:hint="eastAsia"/>
          <w:sz w:val="28"/>
          <w:szCs w:val="28"/>
          <w:lang w:val="en-US" w:eastAsia="zh-CN"/>
        </w:rPr>
        <w:t>的现场外协服务。外协内容至少应包括：每年</w:t>
      </w:r>
      <w:r>
        <w:rPr>
          <w:rFonts w:hint="eastAsia"/>
          <w:sz w:val="28"/>
          <w:szCs w:val="28"/>
        </w:rPr>
        <w:t>开展</w:t>
      </w:r>
      <w:r>
        <w:rPr>
          <w:rFonts w:hint="eastAsia"/>
          <w:b/>
          <w:bCs/>
          <w:sz w:val="28"/>
          <w:szCs w:val="28"/>
          <w:lang w:val="en-US" w:eastAsia="zh-CN"/>
        </w:rPr>
        <w:t>不少于2</w:t>
      </w:r>
      <w:r>
        <w:rPr>
          <w:rFonts w:hint="eastAsia"/>
          <w:b/>
          <w:bCs/>
          <w:sz w:val="28"/>
          <w:szCs w:val="28"/>
        </w:rPr>
        <w:t>次</w:t>
      </w:r>
      <w:r>
        <w:rPr>
          <w:rFonts w:hint="eastAsia"/>
          <w:sz w:val="28"/>
          <w:szCs w:val="28"/>
        </w:rPr>
        <w:t>现场巡检，记录设备运行状态</w:t>
      </w:r>
      <w:r>
        <w:rPr>
          <w:rFonts w:hint="eastAsia"/>
          <w:sz w:val="28"/>
          <w:szCs w:val="28"/>
          <w:lang w:eastAsia="zh-CN"/>
        </w:rPr>
        <w:t>，</w:t>
      </w:r>
      <w:r>
        <w:rPr>
          <w:rFonts w:hint="eastAsia"/>
          <w:sz w:val="28"/>
          <w:szCs w:val="28"/>
          <w:lang w:val="en-US" w:eastAsia="zh-CN"/>
        </w:rPr>
        <w:t>出具巡检报告和维修单</w:t>
      </w:r>
      <w:r>
        <w:rPr>
          <w:rFonts w:hint="eastAsia"/>
          <w:sz w:val="28"/>
          <w:szCs w:val="28"/>
        </w:rPr>
        <w:t>。</w:t>
      </w:r>
      <w:r>
        <w:rPr>
          <w:rFonts w:hint="eastAsia"/>
          <w:sz w:val="28"/>
          <w:szCs w:val="28"/>
          <w:lang w:val="en-US" w:eastAsia="zh-CN"/>
        </w:rPr>
        <w:t>每年提供</w:t>
      </w:r>
      <w:r>
        <w:rPr>
          <w:rFonts w:hint="eastAsia"/>
          <w:b/>
          <w:bCs/>
          <w:sz w:val="28"/>
          <w:szCs w:val="28"/>
          <w:lang w:val="en-US" w:eastAsia="zh-CN"/>
        </w:rPr>
        <w:t>不少于4次</w:t>
      </w:r>
      <w:r>
        <w:rPr>
          <w:rFonts w:hint="eastAsia"/>
          <w:sz w:val="28"/>
          <w:szCs w:val="28"/>
          <w:lang w:val="en-US" w:eastAsia="zh-CN"/>
        </w:rPr>
        <w:t>重要会议现场支持服务。</w:t>
      </w:r>
    </w:p>
    <w:p w14:paraId="5CACA8CD">
      <w:pPr>
        <w:pStyle w:val="2"/>
        <w:spacing w:after="0" w:afterAutospacing="0"/>
        <w:ind w:left="0" w:leftChars="0" w:firstLine="0" w:firstLineChars="0"/>
        <w:rPr>
          <w:highlight w:val="none"/>
        </w:rPr>
      </w:pPr>
      <w:r>
        <w:rPr>
          <w:rFonts w:hint="eastAsia"/>
          <w:highlight w:val="none"/>
        </w:rPr>
        <w:t>验收条件和验收资料</w:t>
      </w:r>
    </w:p>
    <w:p w14:paraId="4090AB74">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在</w:t>
      </w:r>
      <w:r>
        <w:rPr>
          <w:rFonts w:hint="eastAsia"/>
          <w:sz w:val="28"/>
          <w:szCs w:val="28"/>
          <w:lang w:val="en-US" w:eastAsia="zh-CN"/>
        </w:rPr>
        <w:t>所有会议室</w:t>
      </w:r>
      <w:r>
        <w:rPr>
          <w:rFonts w:hint="eastAsia"/>
          <w:sz w:val="28"/>
          <w:szCs w:val="28"/>
        </w:rPr>
        <w:t>设备安装调试完成后，分别测试</w:t>
      </w:r>
      <w:r>
        <w:rPr>
          <w:rFonts w:hint="eastAsia"/>
          <w:sz w:val="28"/>
          <w:szCs w:val="28"/>
          <w:lang w:val="en-US" w:eastAsia="zh-CN"/>
        </w:rPr>
        <w:t>宝利通视频会议</w:t>
      </w:r>
      <w:r>
        <w:rPr>
          <w:rFonts w:hint="eastAsia"/>
          <w:sz w:val="28"/>
          <w:szCs w:val="28"/>
        </w:rPr>
        <w:t>和</w:t>
      </w:r>
      <w:r>
        <w:rPr>
          <w:rFonts w:hint="eastAsia"/>
          <w:sz w:val="28"/>
          <w:szCs w:val="28"/>
          <w:lang w:val="en-US" w:eastAsia="zh-CN"/>
        </w:rPr>
        <w:t>腾讯会议</w:t>
      </w:r>
      <w:r>
        <w:rPr>
          <w:rFonts w:hint="eastAsia"/>
          <w:sz w:val="28"/>
          <w:szCs w:val="28"/>
        </w:rPr>
        <w:t>使用情况，在功能和</w:t>
      </w:r>
      <w:r>
        <w:rPr>
          <w:rFonts w:hint="eastAsia"/>
          <w:sz w:val="28"/>
          <w:szCs w:val="28"/>
          <w:lang w:val="en-US" w:eastAsia="zh-CN"/>
        </w:rPr>
        <w:t>操作</w:t>
      </w:r>
      <w:r>
        <w:rPr>
          <w:rFonts w:hint="eastAsia"/>
          <w:sz w:val="28"/>
          <w:szCs w:val="28"/>
        </w:rPr>
        <w:t>指标满足采购内容和建设指标要求，并提交全套验收资料后予以验收。</w:t>
      </w:r>
    </w:p>
    <w:p w14:paraId="39F643BC">
      <w:pPr>
        <w:keepNext w:val="0"/>
        <w:keepLines w:val="0"/>
        <w:pageBreakBefore w:val="0"/>
        <w:widowControl w:val="0"/>
        <w:kinsoku/>
        <w:wordWrap/>
        <w:overflowPunct/>
        <w:topLinePunct w:val="0"/>
        <w:autoSpaceDE/>
        <w:autoSpaceDN/>
        <w:bidi w:val="0"/>
        <w:adjustRightInd/>
        <w:snapToGrid/>
        <w:ind w:firstLine="560"/>
        <w:textAlignment w:val="auto"/>
        <w:rPr>
          <w:rFonts w:hint="eastAsia"/>
          <w:sz w:val="28"/>
          <w:szCs w:val="28"/>
        </w:rPr>
      </w:pPr>
      <w:r>
        <w:rPr>
          <w:rFonts w:hint="eastAsia"/>
          <w:sz w:val="28"/>
          <w:szCs w:val="28"/>
        </w:rPr>
        <w:t>验收资料包括但不限于：</w:t>
      </w:r>
      <w:r>
        <w:rPr>
          <w:rFonts w:hint="eastAsia"/>
          <w:sz w:val="28"/>
          <w:szCs w:val="28"/>
          <w:lang w:eastAsia="zh-CN"/>
        </w:rPr>
        <w:t>《</w:t>
      </w:r>
      <w:r>
        <w:rPr>
          <w:rFonts w:hint="eastAsia"/>
          <w:sz w:val="28"/>
          <w:szCs w:val="28"/>
          <w:lang w:val="en-US" w:eastAsia="zh-CN"/>
        </w:rPr>
        <w:t>318会议室设备连接拓扑》，《机柜设备安装示意图》，</w:t>
      </w:r>
      <w:r>
        <w:rPr>
          <w:rFonts w:hint="eastAsia"/>
          <w:sz w:val="28"/>
          <w:szCs w:val="28"/>
        </w:rPr>
        <w:t>《</w:t>
      </w:r>
      <w:r>
        <w:rPr>
          <w:rFonts w:hint="eastAsia"/>
          <w:sz w:val="28"/>
          <w:szCs w:val="28"/>
          <w:lang w:val="en-US" w:eastAsia="zh-CN"/>
        </w:rPr>
        <w:t>318会议室操作使用手册</w:t>
      </w:r>
      <w:r>
        <w:rPr>
          <w:rFonts w:hint="eastAsia"/>
          <w:sz w:val="28"/>
          <w:szCs w:val="28"/>
        </w:rPr>
        <w:t>》</w:t>
      </w:r>
      <w:r>
        <w:rPr>
          <w:rFonts w:hint="eastAsia"/>
          <w:sz w:val="28"/>
          <w:szCs w:val="28"/>
          <w:lang w:eastAsia="zh-CN"/>
        </w:rPr>
        <w:t>，</w:t>
      </w:r>
      <w:r>
        <w:rPr>
          <w:rFonts w:hint="eastAsia"/>
          <w:sz w:val="28"/>
          <w:szCs w:val="28"/>
        </w:rPr>
        <w:t>所有设备的清单台账，所有设备的说明文档和操作手册等。以上验收材料，</w:t>
      </w:r>
      <w:r>
        <w:rPr>
          <w:rFonts w:hint="eastAsia"/>
          <w:sz w:val="28"/>
          <w:szCs w:val="28"/>
          <w:lang w:val="en-US" w:eastAsia="zh-CN"/>
        </w:rPr>
        <w:t>操作手册需彩印装订2份，其余资料全部</w:t>
      </w:r>
      <w:r>
        <w:rPr>
          <w:rFonts w:hint="eastAsia"/>
          <w:sz w:val="28"/>
          <w:szCs w:val="28"/>
        </w:rPr>
        <w:t>电子版即可。</w:t>
      </w:r>
    </w:p>
    <w:p w14:paraId="129D96CA">
      <w:pPr>
        <w:keepNext w:val="0"/>
        <w:keepLines w:val="0"/>
        <w:pageBreakBefore w:val="0"/>
        <w:widowControl w:val="0"/>
        <w:kinsoku/>
        <w:wordWrap/>
        <w:overflowPunct/>
        <w:topLinePunct w:val="0"/>
        <w:autoSpaceDE/>
        <w:autoSpaceDN/>
        <w:bidi w:val="0"/>
        <w:adjustRightInd/>
        <w:snapToGrid/>
        <w:ind w:firstLine="560"/>
        <w:textAlignment w:val="auto"/>
        <w:rPr>
          <w:rFonts w:hint="default" w:eastAsia="仿宋_GB2312"/>
          <w:sz w:val="28"/>
          <w:szCs w:val="28"/>
          <w:lang w:val="en-US" w:eastAsia="zh-CN"/>
        </w:rPr>
      </w:pPr>
    </w:p>
    <w:p w14:paraId="5FC7E365">
      <w:pPr>
        <w:ind w:firstLine="560"/>
        <w:rPr>
          <w:rFonts w:ascii="仿宋_GB2312"/>
          <w:sz w:val="28"/>
          <w:szCs w:val="28"/>
        </w:rPr>
      </w:pPr>
    </w:p>
    <w:p w14:paraId="4185C623">
      <w:pPr>
        <w:ind w:firstLine="560"/>
        <w:rPr>
          <w:rFonts w:ascii="仿宋_GB2312"/>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4471424"/>
      <w:docPartObj>
        <w:docPartGallery w:val="autotext"/>
      </w:docPartObj>
    </w:sdtPr>
    <w:sdtEndPr>
      <w:rPr>
        <w:sz w:val="24"/>
      </w:rPr>
    </w:sdtEndPr>
    <w:sdtContent>
      <w:p w14:paraId="6D1EA8AC">
        <w:pPr>
          <w:pStyle w:val="9"/>
          <w:ind w:firstLine="0" w:firstLineChars="0"/>
          <w:jc w:val="center"/>
          <w:rPr>
            <w:sz w:val="24"/>
          </w:rPr>
        </w:pPr>
        <w:r>
          <w:rPr>
            <w:sz w:val="24"/>
          </w:rPr>
          <w:t xml:space="preserve">- </w:t>
        </w:r>
        <w:r>
          <w:rPr>
            <w:sz w:val="24"/>
          </w:rPr>
          <w:fldChar w:fldCharType="begin"/>
        </w:r>
        <w:r>
          <w:rPr>
            <w:sz w:val="24"/>
          </w:rPr>
          <w:instrText xml:space="preserve">PAGE   \* MERGEFORMAT</w:instrText>
        </w:r>
        <w:r>
          <w:rPr>
            <w:sz w:val="24"/>
          </w:rPr>
          <w:fldChar w:fldCharType="separate"/>
        </w:r>
        <w:r>
          <w:rPr>
            <w:sz w:val="24"/>
            <w:lang w:val="zh-CN"/>
          </w:rPr>
          <w:t>6</w:t>
        </w:r>
        <w:r>
          <w:rPr>
            <w:sz w:val="24"/>
          </w:rPr>
          <w:fldChar w:fldCharType="end"/>
        </w:r>
        <w:r>
          <w:rPr>
            <w:sz w:val="24"/>
          </w:rPr>
          <w:t xml:space="preserve"> </w:t>
        </w:r>
        <w:r>
          <w:rPr>
            <w:rFonts w:hint="eastAsia"/>
            <w:sz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4286">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DBF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4A0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B7A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EB7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32A23"/>
    <w:multiLevelType w:val="singleLevel"/>
    <w:tmpl w:val="A5F32A23"/>
    <w:lvl w:ilvl="0" w:tentative="0">
      <w:start w:val="1"/>
      <w:numFmt w:val="chineseCounting"/>
      <w:suff w:val="nothing"/>
      <w:lvlText w:val="（%1）"/>
      <w:lvlJc w:val="left"/>
      <w:pPr>
        <w:ind w:left="0" w:firstLine="420"/>
      </w:pPr>
      <w:rPr>
        <w:rFonts w:hint="eastAsia"/>
      </w:rPr>
    </w:lvl>
  </w:abstractNum>
  <w:abstractNum w:abstractNumId="1">
    <w:nsid w:val="B0017B9E"/>
    <w:multiLevelType w:val="singleLevel"/>
    <w:tmpl w:val="B0017B9E"/>
    <w:lvl w:ilvl="0" w:tentative="0">
      <w:start w:val="1"/>
      <w:numFmt w:val="decimal"/>
      <w:suff w:val="nothing"/>
      <w:lvlText w:val="%1、"/>
      <w:lvlJc w:val="left"/>
    </w:lvl>
  </w:abstractNum>
  <w:abstractNum w:abstractNumId="2">
    <w:nsid w:val="193132A5"/>
    <w:multiLevelType w:val="multilevel"/>
    <w:tmpl w:val="193132A5"/>
    <w:lvl w:ilvl="0" w:tentative="0">
      <w:start w:val="1"/>
      <w:numFmt w:val="decimal"/>
      <w:pStyle w:val="4"/>
      <w:lvlText w:val="%1."/>
      <w:lvlJc w:val="left"/>
      <w:pPr>
        <w:ind w:left="1060" w:hanging="420"/>
      </w:pPr>
      <w:rPr>
        <w:rFonts w:hint="eastAsia"/>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4110F9A"/>
    <w:multiLevelType w:val="multilevel"/>
    <w:tmpl w:val="44110F9A"/>
    <w:lvl w:ilvl="0" w:tentative="0">
      <w:start w:val="1"/>
      <w:numFmt w:val="decimal"/>
      <w:pStyle w:val="6"/>
      <w:suff w:val="nothing"/>
      <w:lvlText w:val="（%1）"/>
      <w:lvlJc w:val="left"/>
      <w:pPr>
        <w:ind w:left="980" w:hanging="420"/>
      </w:pPr>
      <w:rPr>
        <w:rFonts w:hint="eastAsia"/>
        <w:sz w:val="32"/>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4">
    <w:nsid w:val="529B4FDA"/>
    <w:multiLevelType w:val="multilevel"/>
    <w:tmpl w:val="529B4FDA"/>
    <w:lvl w:ilvl="0" w:tentative="0">
      <w:start w:val="1"/>
      <w:numFmt w:val="chineseCountingThousand"/>
      <w:pStyle w:val="2"/>
      <w:suff w:val="nothing"/>
      <w:lvlText w:val="%1、"/>
      <w:lvlJc w:val="left"/>
      <w:pPr>
        <w:ind w:left="0" w:firstLine="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25627"/>
    <w:multiLevelType w:val="multilevel"/>
    <w:tmpl w:val="58C25627"/>
    <w:lvl w:ilvl="0" w:tentative="0">
      <w:start w:val="1"/>
      <w:numFmt w:val="chineseCountingThousand"/>
      <w:pStyle w:val="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80"/>
    <w:rsid w:val="00003B59"/>
    <w:rsid w:val="00005271"/>
    <w:rsid w:val="00005CF4"/>
    <w:rsid w:val="00005ED4"/>
    <w:rsid w:val="00005FDB"/>
    <w:rsid w:val="000101D0"/>
    <w:rsid w:val="000162A4"/>
    <w:rsid w:val="00021CEC"/>
    <w:rsid w:val="0003246C"/>
    <w:rsid w:val="00036E35"/>
    <w:rsid w:val="00037E62"/>
    <w:rsid w:val="000515B7"/>
    <w:rsid w:val="000554E4"/>
    <w:rsid w:val="0005662D"/>
    <w:rsid w:val="000600E4"/>
    <w:rsid w:val="00067E4D"/>
    <w:rsid w:val="000742BF"/>
    <w:rsid w:val="0007600F"/>
    <w:rsid w:val="00081D3F"/>
    <w:rsid w:val="00087D30"/>
    <w:rsid w:val="000952E1"/>
    <w:rsid w:val="000A1808"/>
    <w:rsid w:val="000A19EA"/>
    <w:rsid w:val="000A3A85"/>
    <w:rsid w:val="000C14C2"/>
    <w:rsid w:val="000C6A5C"/>
    <w:rsid w:val="000F1041"/>
    <w:rsid w:val="000F1401"/>
    <w:rsid w:val="000F4F86"/>
    <w:rsid w:val="000F719E"/>
    <w:rsid w:val="0010721F"/>
    <w:rsid w:val="001159A4"/>
    <w:rsid w:val="00116D59"/>
    <w:rsid w:val="00121F66"/>
    <w:rsid w:val="0012470F"/>
    <w:rsid w:val="00131CF2"/>
    <w:rsid w:val="00146F92"/>
    <w:rsid w:val="00147092"/>
    <w:rsid w:val="00153FC1"/>
    <w:rsid w:val="001554E6"/>
    <w:rsid w:val="00166CCD"/>
    <w:rsid w:val="0017139F"/>
    <w:rsid w:val="00172FF0"/>
    <w:rsid w:val="0018224B"/>
    <w:rsid w:val="001879E4"/>
    <w:rsid w:val="00191531"/>
    <w:rsid w:val="00191FAD"/>
    <w:rsid w:val="00192203"/>
    <w:rsid w:val="00197203"/>
    <w:rsid w:val="001A4438"/>
    <w:rsid w:val="001A5E1F"/>
    <w:rsid w:val="001A7CD7"/>
    <w:rsid w:val="001B6233"/>
    <w:rsid w:val="001C1491"/>
    <w:rsid w:val="001C4F2A"/>
    <w:rsid w:val="001C7840"/>
    <w:rsid w:val="001D2BEF"/>
    <w:rsid w:val="001D4128"/>
    <w:rsid w:val="001E5589"/>
    <w:rsid w:val="001E5E64"/>
    <w:rsid w:val="001F5241"/>
    <w:rsid w:val="00204A50"/>
    <w:rsid w:val="00205A23"/>
    <w:rsid w:val="002252BD"/>
    <w:rsid w:val="0023208C"/>
    <w:rsid w:val="00240671"/>
    <w:rsid w:val="002529CF"/>
    <w:rsid w:val="00252D57"/>
    <w:rsid w:val="0025391E"/>
    <w:rsid w:val="00254988"/>
    <w:rsid w:val="00255008"/>
    <w:rsid w:val="00263638"/>
    <w:rsid w:val="00276FE1"/>
    <w:rsid w:val="00290548"/>
    <w:rsid w:val="00291733"/>
    <w:rsid w:val="002A057B"/>
    <w:rsid w:val="002A3F81"/>
    <w:rsid w:val="002A7AE6"/>
    <w:rsid w:val="002B522E"/>
    <w:rsid w:val="002B590B"/>
    <w:rsid w:val="002B5F47"/>
    <w:rsid w:val="002C175F"/>
    <w:rsid w:val="002C5B6B"/>
    <w:rsid w:val="002C7F66"/>
    <w:rsid w:val="002D2C3A"/>
    <w:rsid w:val="002D58C6"/>
    <w:rsid w:val="002E17F8"/>
    <w:rsid w:val="002F0E02"/>
    <w:rsid w:val="002F4187"/>
    <w:rsid w:val="002F79AF"/>
    <w:rsid w:val="00317C25"/>
    <w:rsid w:val="00321C6D"/>
    <w:rsid w:val="00332212"/>
    <w:rsid w:val="00347B16"/>
    <w:rsid w:val="00347E83"/>
    <w:rsid w:val="00364CCC"/>
    <w:rsid w:val="00371B07"/>
    <w:rsid w:val="0037382D"/>
    <w:rsid w:val="00374253"/>
    <w:rsid w:val="00386943"/>
    <w:rsid w:val="003970FF"/>
    <w:rsid w:val="00397D15"/>
    <w:rsid w:val="003A0C3C"/>
    <w:rsid w:val="003A2F87"/>
    <w:rsid w:val="003A40F0"/>
    <w:rsid w:val="003A5E58"/>
    <w:rsid w:val="003B3467"/>
    <w:rsid w:val="003C06DD"/>
    <w:rsid w:val="003C6305"/>
    <w:rsid w:val="003D16B9"/>
    <w:rsid w:val="003D3658"/>
    <w:rsid w:val="003D6FF3"/>
    <w:rsid w:val="003E1DEC"/>
    <w:rsid w:val="003F063D"/>
    <w:rsid w:val="003F5593"/>
    <w:rsid w:val="00401B66"/>
    <w:rsid w:val="004042AD"/>
    <w:rsid w:val="00404603"/>
    <w:rsid w:val="00407624"/>
    <w:rsid w:val="00410D9E"/>
    <w:rsid w:val="004168C8"/>
    <w:rsid w:val="00416F0D"/>
    <w:rsid w:val="004236A3"/>
    <w:rsid w:val="00435C6A"/>
    <w:rsid w:val="0044108E"/>
    <w:rsid w:val="00451331"/>
    <w:rsid w:val="00456B3C"/>
    <w:rsid w:val="0045708F"/>
    <w:rsid w:val="00457F53"/>
    <w:rsid w:val="0047080B"/>
    <w:rsid w:val="004720EC"/>
    <w:rsid w:val="004806EC"/>
    <w:rsid w:val="004833DA"/>
    <w:rsid w:val="0048740F"/>
    <w:rsid w:val="0049371A"/>
    <w:rsid w:val="00497407"/>
    <w:rsid w:val="004A5913"/>
    <w:rsid w:val="004B5C68"/>
    <w:rsid w:val="004B623F"/>
    <w:rsid w:val="004C0773"/>
    <w:rsid w:val="004C603E"/>
    <w:rsid w:val="004C7323"/>
    <w:rsid w:val="004C7C3B"/>
    <w:rsid w:val="004D7921"/>
    <w:rsid w:val="004E2748"/>
    <w:rsid w:val="004E5640"/>
    <w:rsid w:val="004E5CF8"/>
    <w:rsid w:val="004E6E7F"/>
    <w:rsid w:val="004F0DF3"/>
    <w:rsid w:val="004F5D5A"/>
    <w:rsid w:val="00500B8B"/>
    <w:rsid w:val="005124FA"/>
    <w:rsid w:val="005133F1"/>
    <w:rsid w:val="005266CE"/>
    <w:rsid w:val="00537379"/>
    <w:rsid w:val="00540571"/>
    <w:rsid w:val="00543C24"/>
    <w:rsid w:val="00543F57"/>
    <w:rsid w:val="0054705F"/>
    <w:rsid w:val="00562F29"/>
    <w:rsid w:val="00567C7F"/>
    <w:rsid w:val="00572524"/>
    <w:rsid w:val="005A1E27"/>
    <w:rsid w:val="005A4CF3"/>
    <w:rsid w:val="005C3248"/>
    <w:rsid w:val="005C4339"/>
    <w:rsid w:val="005C4347"/>
    <w:rsid w:val="005C5274"/>
    <w:rsid w:val="005D3B51"/>
    <w:rsid w:val="005D46D1"/>
    <w:rsid w:val="005D5AB2"/>
    <w:rsid w:val="005D5CA0"/>
    <w:rsid w:val="005D689F"/>
    <w:rsid w:val="005E1C0E"/>
    <w:rsid w:val="005E6850"/>
    <w:rsid w:val="005F62D6"/>
    <w:rsid w:val="00601314"/>
    <w:rsid w:val="006056B7"/>
    <w:rsid w:val="0061173C"/>
    <w:rsid w:val="006138EF"/>
    <w:rsid w:val="00616200"/>
    <w:rsid w:val="00617D22"/>
    <w:rsid w:val="00621699"/>
    <w:rsid w:val="00622F1D"/>
    <w:rsid w:val="00626769"/>
    <w:rsid w:val="00626F7C"/>
    <w:rsid w:val="006343FE"/>
    <w:rsid w:val="00643697"/>
    <w:rsid w:val="00647E6D"/>
    <w:rsid w:val="0066086B"/>
    <w:rsid w:val="00661465"/>
    <w:rsid w:val="00666A95"/>
    <w:rsid w:val="00667107"/>
    <w:rsid w:val="0067288E"/>
    <w:rsid w:val="00672B84"/>
    <w:rsid w:val="00677D26"/>
    <w:rsid w:val="00682BC7"/>
    <w:rsid w:val="00684882"/>
    <w:rsid w:val="00685FDE"/>
    <w:rsid w:val="006937AC"/>
    <w:rsid w:val="006A0CDD"/>
    <w:rsid w:val="006A2036"/>
    <w:rsid w:val="006A2696"/>
    <w:rsid w:val="006B11D6"/>
    <w:rsid w:val="006B20C6"/>
    <w:rsid w:val="006B350E"/>
    <w:rsid w:val="006B4C44"/>
    <w:rsid w:val="006B51A6"/>
    <w:rsid w:val="006C7B66"/>
    <w:rsid w:val="006D0D50"/>
    <w:rsid w:val="006D28F5"/>
    <w:rsid w:val="006D4057"/>
    <w:rsid w:val="006E302B"/>
    <w:rsid w:val="006E3B35"/>
    <w:rsid w:val="006E6800"/>
    <w:rsid w:val="006F0973"/>
    <w:rsid w:val="006F1CF9"/>
    <w:rsid w:val="00705896"/>
    <w:rsid w:val="00705D59"/>
    <w:rsid w:val="007110DC"/>
    <w:rsid w:val="0071242E"/>
    <w:rsid w:val="00715A90"/>
    <w:rsid w:val="00721A6B"/>
    <w:rsid w:val="007259A5"/>
    <w:rsid w:val="00731C90"/>
    <w:rsid w:val="00733BC4"/>
    <w:rsid w:val="007439B8"/>
    <w:rsid w:val="00746796"/>
    <w:rsid w:val="00746E9E"/>
    <w:rsid w:val="00760692"/>
    <w:rsid w:val="00763946"/>
    <w:rsid w:val="00785C3B"/>
    <w:rsid w:val="00791920"/>
    <w:rsid w:val="007944F7"/>
    <w:rsid w:val="007A57DC"/>
    <w:rsid w:val="007A67F1"/>
    <w:rsid w:val="007A6926"/>
    <w:rsid w:val="007B0B02"/>
    <w:rsid w:val="007B4D7A"/>
    <w:rsid w:val="007C3691"/>
    <w:rsid w:val="007D561E"/>
    <w:rsid w:val="007D7938"/>
    <w:rsid w:val="007F189B"/>
    <w:rsid w:val="007F3871"/>
    <w:rsid w:val="007F7510"/>
    <w:rsid w:val="007F7DA4"/>
    <w:rsid w:val="007F7FAC"/>
    <w:rsid w:val="008015A0"/>
    <w:rsid w:val="00811ABA"/>
    <w:rsid w:val="008174DF"/>
    <w:rsid w:val="00830002"/>
    <w:rsid w:val="008403BC"/>
    <w:rsid w:val="00843BE0"/>
    <w:rsid w:val="00844C1B"/>
    <w:rsid w:val="0084633C"/>
    <w:rsid w:val="008539CC"/>
    <w:rsid w:val="008569B6"/>
    <w:rsid w:val="008679C6"/>
    <w:rsid w:val="00873C6B"/>
    <w:rsid w:val="00874B91"/>
    <w:rsid w:val="00886389"/>
    <w:rsid w:val="0089536C"/>
    <w:rsid w:val="008957EF"/>
    <w:rsid w:val="008C36A4"/>
    <w:rsid w:val="008C6D73"/>
    <w:rsid w:val="008D196B"/>
    <w:rsid w:val="008D4604"/>
    <w:rsid w:val="008E4707"/>
    <w:rsid w:val="008E6B9E"/>
    <w:rsid w:val="008F3CA9"/>
    <w:rsid w:val="008F7060"/>
    <w:rsid w:val="0090242C"/>
    <w:rsid w:val="00905558"/>
    <w:rsid w:val="0091311E"/>
    <w:rsid w:val="0091679C"/>
    <w:rsid w:val="0092538D"/>
    <w:rsid w:val="00947C49"/>
    <w:rsid w:val="009530EF"/>
    <w:rsid w:val="00964809"/>
    <w:rsid w:val="00973D13"/>
    <w:rsid w:val="00975E02"/>
    <w:rsid w:val="009876AA"/>
    <w:rsid w:val="009B0E61"/>
    <w:rsid w:val="009B39CD"/>
    <w:rsid w:val="009C0D8F"/>
    <w:rsid w:val="009C6148"/>
    <w:rsid w:val="009D346C"/>
    <w:rsid w:val="009D757D"/>
    <w:rsid w:val="009E3D78"/>
    <w:rsid w:val="009E4703"/>
    <w:rsid w:val="009E747A"/>
    <w:rsid w:val="009F059A"/>
    <w:rsid w:val="009F0D03"/>
    <w:rsid w:val="009F1F99"/>
    <w:rsid w:val="009F4C08"/>
    <w:rsid w:val="009F5A2B"/>
    <w:rsid w:val="00A02CA3"/>
    <w:rsid w:val="00A0346A"/>
    <w:rsid w:val="00A1658F"/>
    <w:rsid w:val="00A32B35"/>
    <w:rsid w:val="00A34C6A"/>
    <w:rsid w:val="00A46110"/>
    <w:rsid w:val="00A52967"/>
    <w:rsid w:val="00A5364A"/>
    <w:rsid w:val="00A6017B"/>
    <w:rsid w:val="00A64130"/>
    <w:rsid w:val="00A779D1"/>
    <w:rsid w:val="00A77B19"/>
    <w:rsid w:val="00A82BAE"/>
    <w:rsid w:val="00A855FB"/>
    <w:rsid w:val="00A87811"/>
    <w:rsid w:val="00A90069"/>
    <w:rsid w:val="00A9488C"/>
    <w:rsid w:val="00A96401"/>
    <w:rsid w:val="00AB39A8"/>
    <w:rsid w:val="00AB6CBF"/>
    <w:rsid w:val="00AC1C18"/>
    <w:rsid w:val="00AC74D2"/>
    <w:rsid w:val="00AD232D"/>
    <w:rsid w:val="00AD4092"/>
    <w:rsid w:val="00AD5698"/>
    <w:rsid w:val="00AD72C8"/>
    <w:rsid w:val="00AE1FED"/>
    <w:rsid w:val="00AE22B1"/>
    <w:rsid w:val="00AF0975"/>
    <w:rsid w:val="00AF401F"/>
    <w:rsid w:val="00AF45B0"/>
    <w:rsid w:val="00AF5DA7"/>
    <w:rsid w:val="00B06984"/>
    <w:rsid w:val="00B06F6D"/>
    <w:rsid w:val="00B10837"/>
    <w:rsid w:val="00B1297C"/>
    <w:rsid w:val="00B136CB"/>
    <w:rsid w:val="00B1549F"/>
    <w:rsid w:val="00B22523"/>
    <w:rsid w:val="00B251C0"/>
    <w:rsid w:val="00B27CF5"/>
    <w:rsid w:val="00B324BC"/>
    <w:rsid w:val="00B33219"/>
    <w:rsid w:val="00B43725"/>
    <w:rsid w:val="00B5347E"/>
    <w:rsid w:val="00B55648"/>
    <w:rsid w:val="00B55732"/>
    <w:rsid w:val="00B80832"/>
    <w:rsid w:val="00B814D0"/>
    <w:rsid w:val="00B92E3A"/>
    <w:rsid w:val="00B97974"/>
    <w:rsid w:val="00BB00DF"/>
    <w:rsid w:val="00BC181C"/>
    <w:rsid w:val="00BC4083"/>
    <w:rsid w:val="00BC6750"/>
    <w:rsid w:val="00BD2D8A"/>
    <w:rsid w:val="00BD2F4B"/>
    <w:rsid w:val="00BE51D7"/>
    <w:rsid w:val="00BE59B6"/>
    <w:rsid w:val="00BE7BA8"/>
    <w:rsid w:val="00BF18D2"/>
    <w:rsid w:val="00BF2CAF"/>
    <w:rsid w:val="00BF3ACA"/>
    <w:rsid w:val="00BF4AB3"/>
    <w:rsid w:val="00C11B33"/>
    <w:rsid w:val="00C136DA"/>
    <w:rsid w:val="00C177DD"/>
    <w:rsid w:val="00C21DB9"/>
    <w:rsid w:val="00C224B8"/>
    <w:rsid w:val="00C43641"/>
    <w:rsid w:val="00C44713"/>
    <w:rsid w:val="00C44FEA"/>
    <w:rsid w:val="00C53A0C"/>
    <w:rsid w:val="00C66E9F"/>
    <w:rsid w:val="00C72244"/>
    <w:rsid w:val="00C809B6"/>
    <w:rsid w:val="00C853DA"/>
    <w:rsid w:val="00C92B2C"/>
    <w:rsid w:val="00CB4BF3"/>
    <w:rsid w:val="00CC6EDE"/>
    <w:rsid w:val="00CD2CE6"/>
    <w:rsid w:val="00CD314D"/>
    <w:rsid w:val="00CD689C"/>
    <w:rsid w:val="00CE5E69"/>
    <w:rsid w:val="00CF1116"/>
    <w:rsid w:val="00CF3501"/>
    <w:rsid w:val="00CF7451"/>
    <w:rsid w:val="00D0115D"/>
    <w:rsid w:val="00D05A62"/>
    <w:rsid w:val="00D13BDF"/>
    <w:rsid w:val="00D20CAD"/>
    <w:rsid w:val="00D214D5"/>
    <w:rsid w:val="00D21BDD"/>
    <w:rsid w:val="00D21D9D"/>
    <w:rsid w:val="00D25AD3"/>
    <w:rsid w:val="00D268FB"/>
    <w:rsid w:val="00D33E04"/>
    <w:rsid w:val="00D406C1"/>
    <w:rsid w:val="00D55D7F"/>
    <w:rsid w:val="00D57FC6"/>
    <w:rsid w:val="00D60658"/>
    <w:rsid w:val="00D649C3"/>
    <w:rsid w:val="00D65905"/>
    <w:rsid w:val="00D72705"/>
    <w:rsid w:val="00D764D1"/>
    <w:rsid w:val="00D818A9"/>
    <w:rsid w:val="00D84752"/>
    <w:rsid w:val="00D9172B"/>
    <w:rsid w:val="00D92CF3"/>
    <w:rsid w:val="00DB29E6"/>
    <w:rsid w:val="00DB4C42"/>
    <w:rsid w:val="00DB50B9"/>
    <w:rsid w:val="00DB731B"/>
    <w:rsid w:val="00DC146C"/>
    <w:rsid w:val="00DC4184"/>
    <w:rsid w:val="00DD04F5"/>
    <w:rsid w:val="00DE6C4F"/>
    <w:rsid w:val="00DF021A"/>
    <w:rsid w:val="00E0298D"/>
    <w:rsid w:val="00E136F0"/>
    <w:rsid w:val="00E204BD"/>
    <w:rsid w:val="00E245A8"/>
    <w:rsid w:val="00E263D1"/>
    <w:rsid w:val="00E313E7"/>
    <w:rsid w:val="00E32912"/>
    <w:rsid w:val="00E346F8"/>
    <w:rsid w:val="00E351F9"/>
    <w:rsid w:val="00E451C1"/>
    <w:rsid w:val="00E519A4"/>
    <w:rsid w:val="00E54B82"/>
    <w:rsid w:val="00E637D8"/>
    <w:rsid w:val="00E67BB9"/>
    <w:rsid w:val="00E73672"/>
    <w:rsid w:val="00E8409C"/>
    <w:rsid w:val="00E9448B"/>
    <w:rsid w:val="00E97537"/>
    <w:rsid w:val="00EA47A1"/>
    <w:rsid w:val="00EB0EBB"/>
    <w:rsid w:val="00EC5864"/>
    <w:rsid w:val="00ED1E34"/>
    <w:rsid w:val="00EE21D4"/>
    <w:rsid w:val="00EE35FF"/>
    <w:rsid w:val="00EF6045"/>
    <w:rsid w:val="00F009B4"/>
    <w:rsid w:val="00F07788"/>
    <w:rsid w:val="00F10894"/>
    <w:rsid w:val="00F14D1E"/>
    <w:rsid w:val="00F16706"/>
    <w:rsid w:val="00F2031B"/>
    <w:rsid w:val="00F211A9"/>
    <w:rsid w:val="00F2230E"/>
    <w:rsid w:val="00F23F2F"/>
    <w:rsid w:val="00F4042F"/>
    <w:rsid w:val="00F43120"/>
    <w:rsid w:val="00F50022"/>
    <w:rsid w:val="00F511CE"/>
    <w:rsid w:val="00F53AE9"/>
    <w:rsid w:val="00F55967"/>
    <w:rsid w:val="00F5752D"/>
    <w:rsid w:val="00F616B0"/>
    <w:rsid w:val="00F63660"/>
    <w:rsid w:val="00F72264"/>
    <w:rsid w:val="00F7301F"/>
    <w:rsid w:val="00F7729F"/>
    <w:rsid w:val="00F95FA2"/>
    <w:rsid w:val="00F96FBC"/>
    <w:rsid w:val="00F975DB"/>
    <w:rsid w:val="00FA5870"/>
    <w:rsid w:val="00FA6DD2"/>
    <w:rsid w:val="00FA7FBC"/>
    <w:rsid w:val="00FB3567"/>
    <w:rsid w:val="00FB3CAA"/>
    <w:rsid w:val="00FD0B37"/>
    <w:rsid w:val="00FD1D80"/>
    <w:rsid w:val="00FD7B51"/>
    <w:rsid w:val="00FE509E"/>
    <w:rsid w:val="00FE6C3A"/>
    <w:rsid w:val="00FF0351"/>
    <w:rsid w:val="00FF35AE"/>
    <w:rsid w:val="00FF499C"/>
    <w:rsid w:val="01F82835"/>
    <w:rsid w:val="052F5BF8"/>
    <w:rsid w:val="11B034DF"/>
    <w:rsid w:val="14EC447B"/>
    <w:rsid w:val="1BF30961"/>
    <w:rsid w:val="20097C80"/>
    <w:rsid w:val="22506265"/>
    <w:rsid w:val="26A10E3D"/>
    <w:rsid w:val="28B42122"/>
    <w:rsid w:val="293D4835"/>
    <w:rsid w:val="2C805B15"/>
    <w:rsid w:val="2F7533BF"/>
    <w:rsid w:val="2FF24E7E"/>
    <w:rsid w:val="36215F48"/>
    <w:rsid w:val="3BD16679"/>
    <w:rsid w:val="3BE178BA"/>
    <w:rsid w:val="3CD30ECC"/>
    <w:rsid w:val="3F36616F"/>
    <w:rsid w:val="43713C1A"/>
    <w:rsid w:val="44D02BC2"/>
    <w:rsid w:val="46EB1835"/>
    <w:rsid w:val="476F66C2"/>
    <w:rsid w:val="4B9512F3"/>
    <w:rsid w:val="519805C3"/>
    <w:rsid w:val="56941CA1"/>
    <w:rsid w:val="59B946B6"/>
    <w:rsid w:val="5A086B47"/>
    <w:rsid w:val="5C860244"/>
    <w:rsid w:val="5CED01C4"/>
    <w:rsid w:val="5EB86ADE"/>
    <w:rsid w:val="5F013C4C"/>
    <w:rsid w:val="618F2B62"/>
    <w:rsid w:val="65270184"/>
    <w:rsid w:val="655A1C50"/>
    <w:rsid w:val="6648476D"/>
    <w:rsid w:val="68E82A27"/>
    <w:rsid w:val="6ADC37BF"/>
    <w:rsid w:val="6BA22313"/>
    <w:rsid w:val="6E9640F5"/>
    <w:rsid w:val="738B5D82"/>
    <w:rsid w:val="73FC0A2E"/>
    <w:rsid w:val="7CD11F97"/>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 w:hAnsi="仿宋" w:eastAsia="仿宋_GB2312" w:cs="仿宋"/>
      <w:kern w:val="2"/>
      <w:sz w:val="32"/>
      <w:szCs w:val="32"/>
      <w:lang w:val="en-US" w:eastAsia="zh-CN" w:bidi="ar-SA"/>
    </w:rPr>
  </w:style>
  <w:style w:type="paragraph" w:styleId="2">
    <w:name w:val="heading 1"/>
    <w:basedOn w:val="1"/>
    <w:next w:val="1"/>
    <w:link w:val="20"/>
    <w:qFormat/>
    <w:uiPriority w:val="9"/>
    <w:pPr>
      <w:numPr>
        <w:ilvl w:val="0"/>
        <w:numId w:val="1"/>
      </w:numPr>
      <w:spacing w:before="100" w:beforeAutospacing="1" w:after="100" w:afterAutospacing="1" w:line="360" w:lineRule="auto"/>
      <w:ind w:firstLineChars="0"/>
      <w:outlineLvl w:val="0"/>
    </w:pPr>
    <w:rPr>
      <w:rFonts w:ascii="黑体" w:hAnsi="黑体" w:eastAsia="黑体" w:cs="黑体"/>
      <w:bCs/>
      <w:kern w:val="44"/>
    </w:rPr>
  </w:style>
  <w:style w:type="paragraph" w:styleId="3">
    <w:name w:val="heading 2"/>
    <w:basedOn w:val="1"/>
    <w:next w:val="1"/>
    <w:link w:val="21"/>
    <w:unhideWhenUsed/>
    <w:qFormat/>
    <w:uiPriority w:val="9"/>
    <w:pPr>
      <w:numPr>
        <w:ilvl w:val="0"/>
        <w:numId w:val="2"/>
      </w:numPr>
      <w:adjustRightInd w:val="0"/>
      <w:spacing w:line="415" w:lineRule="auto"/>
      <w:ind w:firstLineChars="0"/>
      <w:outlineLvl w:val="1"/>
    </w:pPr>
    <w:rPr>
      <w:rFonts w:ascii="楷体" w:hAnsi="楷体" w:eastAsia="楷体" w:cs="楷体"/>
      <w:bCs/>
    </w:rPr>
  </w:style>
  <w:style w:type="paragraph" w:styleId="4">
    <w:name w:val="heading 3"/>
    <w:basedOn w:val="5"/>
    <w:next w:val="1"/>
    <w:link w:val="22"/>
    <w:unhideWhenUsed/>
    <w:qFormat/>
    <w:uiPriority w:val="9"/>
    <w:pPr>
      <w:numPr>
        <w:ilvl w:val="0"/>
        <w:numId w:val="3"/>
      </w:numPr>
      <w:ind w:firstLine="0" w:firstLineChars="0"/>
      <w:outlineLvl w:val="2"/>
    </w:pPr>
  </w:style>
  <w:style w:type="paragraph" w:styleId="6">
    <w:name w:val="heading 4"/>
    <w:basedOn w:val="1"/>
    <w:next w:val="1"/>
    <w:link w:val="24"/>
    <w:unhideWhenUsed/>
    <w:qFormat/>
    <w:uiPriority w:val="9"/>
    <w:pPr>
      <w:keepNext/>
      <w:keepLines/>
      <w:numPr>
        <w:ilvl w:val="0"/>
        <w:numId w:val="4"/>
      </w:numPr>
      <w:spacing w:before="280" w:after="290" w:line="376" w:lineRule="auto"/>
      <w:ind w:firstLine="0" w:firstLineChars="0"/>
      <w:outlineLvl w:val="3"/>
    </w:pPr>
    <w:rPr>
      <w:rFonts w:ascii="仿宋_GB2312" w:hAnsiTheme="majorHAnsi" w:cstheme="majorBidi"/>
      <w:bCs/>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pPr>
  </w:style>
  <w:style w:type="paragraph" w:styleId="7">
    <w:name w:val="annotation text"/>
    <w:basedOn w:val="1"/>
    <w:link w:val="28"/>
    <w:semiHidden/>
    <w:unhideWhenUsed/>
    <w:qFormat/>
    <w:uiPriority w:val="99"/>
    <w:pPr>
      <w:jc w:val="left"/>
    </w:pPr>
  </w:style>
  <w:style w:type="paragraph" w:styleId="8">
    <w:name w:val="Balloon Text"/>
    <w:basedOn w:val="1"/>
    <w:link w:val="27"/>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3"/>
    <w:qFormat/>
    <w:uiPriority w:val="11"/>
    <w:pPr>
      <w:spacing w:before="240" w:after="60" w:line="312" w:lineRule="auto"/>
      <w:jc w:val="right"/>
      <w:outlineLvl w:val="1"/>
    </w:pPr>
    <w:rPr>
      <w:rFonts w:eastAsia="宋体" w:asciiTheme="minorHAnsi" w:hAnsiTheme="minorHAnsi" w:cstheme="minorBidi"/>
      <w:bCs/>
      <w:kern w:val="28"/>
    </w:rPr>
  </w:style>
  <w:style w:type="paragraph" w:styleId="12">
    <w:name w:val="Title"/>
    <w:basedOn w:val="1"/>
    <w:next w:val="1"/>
    <w:link w:val="19"/>
    <w:qFormat/>
    <w:uiPriority w:val="10"/>
    <w:pPr>
      <w:spacing w:before="240" w:after="60"/>
      <w:ind w:firstLine="0" w:firstLineChars="0"/>
      <w:jc w:val="center"/>
      <w:outlineLvl w:val="0"/>
    </w:pPr>
    <w:rPr>
      <w:rFonts w:ascii="方正小标宋简体" w:hAnsi="方正小标宋简体" w:eastAsia="方正小标宋简体" w:cs="方正小标宋简体"/>
      <w:bCs/>
      <w:sz w:val="44"/>
      <w:szCs w:val="44"/>
    </w:rPr>
  </w:style>
  <w:style w:type="paragraph" w:styleId="13">
    <w:name w:val="annotation subject"/>
    <w:basedOn w:val="7"/>
    <w:next w:val="7"/>
    <w:link w:val="29"/>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annotation reference"/>
    <w:basedOn w:val="16"/>
    <w:semiHidden/>
    <w:unhideWhenUsed/>
    <w:qFormat/>
    <w:uiPriority w:val="99"/>
    <w:rPr>
      <w:sz w:val="21"/>
      <w:szCs w:val="21"/>
    </w:rPr>
  </w:style>
  <w:style w:type="character" w:customStyle="1" w:styleId="19">
    <w:name w:val="标题 字符"/>
    <w:basedOn w:val="16"/>
    <w:link w:val="12"/>
    <w:qFormat/>
    <w:uiPriority w:val="10"/>
    <w:rPr>
      <w:rFonts w:ascii="方正小标宋简体" w:hAnsi="方正小标宋简体" w:eastAsia="方正小标宋简体" w:cs="方正小标宋简体"/>
      <w:bCs/>
      <w:sz w:val="44"/>
      <w:szCs w:val="44"/>
    </w:rPr>
  </w:style>
  <w:style w:type="character" w:customStyle="1" w:styleId="20">
    <w:name w:val="标题 1 字符"/>
    <w:basedOn w:val="16"/>
    <w:link w:val="2"/>
    <w:qFormat/>
    <w:uiPriority w:val="9"/>
    <w:rPr>
      <w:rFonts w:ascii="黑体" w:hAnsi="黑体" w:eastAsia="黑体" w:cs="黑体"/>
      <w:bCs/>
      <w:kern w:val="44"/>
      <w:sz w:val="32"/>
      <w:szCs w:val="32"/>
    </w:rPr>
  </w:style>
  <w:style w:type="character" w:customStyle="1" w:styleId="21">
    <w:name w:val="标题 2 字符"/>
    <w:basedOn w:val="16"/>
    <w:link w:val="3"/>
    <w:qFormat/>
    <w:uiPriority w:val="9"/>
    <w:rPr>
      <w:rFonts w:ascii="楷体" w:hAnsi="楷体" w:eastAsia="楷体" w:cs="楷体"/>
      <w:bCs/>
      <w:sz w:val="32"/>
      <w:szCs w:val="32"/>
    </w:rPr>
  </w:style>
  <w:style w:type="character" w:customStyle="1" w:styleId="22">
    <w:name w:val="标题 3 字符"/>
    <w:basedOn w:val="16"/>
    <w:link w:val="4"/>
    <w:qFormat/>
    <w:uiPriority w:val="9"/>
    <w:rPr>
      <w:rFonts w:ascii="仿宋" w:hAnsi="仿宋" w:eastAsia="仿宋_GB2312" w:cs="仿宋"/>
      <w:sz w:val="32"/>
      <w:szCs w:val="32"/>
    </w:rPr>
  </w:style>
  <w:style w:type="character" w:customStyle="1" w:styleId="23">
    <w:name w:val="副标题 字符"/>
    <w:basedOn w:val="16"/>
    <w:link w:val="11"/>
    <w:qFormat/>
    <w:uiPriority w:val="11"/>
    <w:rPr>
      <w:rFonts w:eastAsia="宋体"/>
      <w:bCs/>
      <w:kern w:val="28"/>
      <w:sz w:val="32"/>
      <w:szCs w:val="32"/>
    </w:rPr>
  </w:style>
  <w:style w:type="character" w:customStyle="1" w:styleId="24">
    <w:name w:val="标题 4 字符"/>
    <w:basedOn w:val="16"/>
    <w:link w:val="6"/>
    <w:qFormat/>
    <w:uiPriority w:val="9"/>
    <w:rPr>
      <w:rFonts w:ascii="仿宋_GB2312" w:eastAsia="仿宋_GB2312" w:hAnsiTheme="majorHAnsi" w:cstheme="majorBidi"/>
      <w:bCs/>
      <w:sz w:val="32"/>
      <w:szCs w:val="28"/>
    </w:rPr>
  </w:style>
  <w:style w:type="character" w:customStyle="1" w:styleId="25">
    <w:name w:val="页眉 字符"/>
    <w:basedOn w:val="16"/>
    <w:link w:val="10"/>
    <w:qFormat/>
    <w:uiPriority w:val="99"/>
    <w:rPr>
      <w:rFonts w:ascii="仿宋" w:hAnsi="仿宋" w:eastAsia="仿宋_GB2312" w:cs="仿宋"/>
      <w:sz w:val="18"/>
      <w:szCs w:val="18"/>
    </w:rPr>
  </w:style>
  <w:style w:type="character" w:customStyle="1" w:styleId="26">
    <w:name w:val="页脚 字符"/>
    <w:basedOn w:val="16"/>
    <w:link w:val="9"/>
    <w:qFormat/>
    <w:uiPriority w:val="99"/>
    <w:rPr>
      <w:rFonts w:ascii="仿宋" w:hAnsi="仿宋" w:eastAsia="仿宋_GB2312" w:cs="仿宋"/>
      <w:sz w:val="18"/>
      <w:szCs w:val="18"/>
    </w:rPr>
  </w:style>
  <w:style w:type="character" w:customStyle="1" w:styleId="27">
    <w:name w:val="批注框文本 字符"/>
    <w:basedOn w:val="16"/>
    <w:link w:val="8"/>
    <w:semiHidden/>
    <w:qFormat/>
    <w:uiPriority w:val="99"/>
    <w:rPr>
      <w:rFonts w:ascii="仿宋" w:hAnsi="仿宋" w:eastAsia="仿宋_GB2312" w:cs="仿宋"/>
      <w:sz w:val="18"/>
      <w:szCs w:val="18"/>
    </w:rPr>
  </w:style>
  <w:style w:type="character" w:customStyle="1" w:styleId="28">
    <w:name w:val="批注文字 字符"/>
    <w:basedOn w:val="16"/>
    <w:link w:val="7"/>
    <w:semiHidden/>
    <w:qFormat/>
    <w:uiPriority w:val="99"/>
    <w:rPr>
      <w:rFonts w:ascii="仿宋" w:hAnsi="仿宋" w:eastAsia="仿宋_GB2312" w:cs="仿宋"/>
      <w:sz w:val="32"/>
      <w:szCs w:val="32"/>
    </w:rPr>
  </w:style>
  <w:style w:type="character" w:customStyle="1" w:styleId="29">
    <w:name w:val="批注主题 字符"/>
    <w:basedOn w:val="28"/>
    <w:link w:val="13"/>
    <w:semiHidden/>
    <w:qFormat/>
    <w:uiPriority w:val="99"/>
    <w:rPr>
      <w:rFonts w:ascii="仿宋" w:hAnsi="仿宋" w:eastAsia="仿宋_GB2312" w:cs="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5051</Words>
  <Characters>5880</Characters>
  <Lines>43</Lines>
  <Paragraphs>12</Paragraphs>
  <TotalTime>10</TotalTime>
  <ScaleCrop>false</ScaleCrop>
  <LinksUpToDate>false</LinksUpToDate>
  <CharactersWithSpaces>5921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2025-06-30T03:06:00Z</dcterms:created>
  <dc:creator>王雪峰-10955</dc:creator>
  <cp:lastModifiedBy>鹿一鸣</cp:lastModifiedBy>
  <dcterms:modified xsi:type="dcterms:W3CDTF">2025-08-19T01:39:45Z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eyJoZGlkIjoiMTBhYWY1MWU3NmRlMTA0NjZkMjM2NjE0ZDVhYTFiY2YiLCJ1c2VySWQiOiI2NTE0MTI4MTQifQ==</vt:lpwstr>
  </property>
  <property fmtid="{D5CDD505-2E9C-101B-9397-08002B2CF9AE}" pid="3" name="KSOProductBuildVer">
    <vt:lpwstr>2052-12.1.0.20784</vt:lpwstr>
  </property>
  <property fmtid="{D5CDD505-2E9C-101B-9397-08002B2CF9AE}" pid="4" name="ICV">
    <vt:lpwstr>6242638BBB664E7A8941B0FFF3A8BDC0_12</vt:lpwstr>
  </property>
</Properties>
</file>