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55D61" w14:textId="32C1A15F" w:rsidR="00096CA5" w:rsidRPr="00FE303D" w:rsidRDefault="00AF2441" w:rsidP="00FE303D"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b/>
          <w:color w:val="000000"/>
          <w:sz w:val="36"/>
          <w:szCs w:val="36"/>
        </w:rPr>
      </w:pPr>
      <w:r w:rsidRPr="00FE303D">
        <w:rPr>
          <w:rFonts w:ascii="方正小标宋简体" w:eastAsia="方正小标宋简体" w:hint="eastAsia"/>
          <w:b/>
          <w:color w:val="000000"/>
          <w:sz w:val="36"/>
          <w:szCs w:val="36"/>
        </w:rPr>
        <w:t>2026~2028年</w:t>
      </w:r>
      <w:r w:rsidR="00096CA5" w:rsidRPr="00FE303D">
        <w:rPr>
          <w:rFonts w:ascii="方正小标宋简体" w:eastAsia="方正小标宋简体" w:hint="eastAsia"/>
          <w:b/>
          <w:color w:val="000000"/>
          <w:sz w:val="36"/>
          <w:szCs w:val="36"/>
        </w:rPr>
        <w:t>锅炉给水药剂(中和胺)技术要求</w:t>
      </w:r>
    </w:p>
    <w:p w14:paraId="16375E58" w14:textId="77777777" w:rsidR="00096CA5" w:rsidRPr="00B84C23" w:rsidRDefault="00096CA5" w:rsidP="00096CA5">
      <w:pPr>
        <w:spacing w:line="360" w:lineRule="auto"/>
        <w:rPr>
          <w:rFonts w:ascii="宋体" w:hAnsi="宋体"/>
          <w:b/>
          <w:color w:val="000000"/>
          <w:sz w:val="24"/>
        </w:rPr>
      </w:pPr>
    </w:p>
    <w:p w14:paraId="652B00EE" w14:textId="77777777" w:rsidR="00096CA5" w:rsidRPr="00EF012E" w:rsidRDefault="00096CA5" w:rsidP="00096CA5">
      <w:pPr>
        <w:spacing w:line="360" w:lineRule="auto"/>
        <w:rPr>
          <w:b/>
          <w:color w:val="000000"/>
          <w:szCs w:val="21"/>
        </w:rPr>
      </w:pPr>
      <w:r w:rsidRPr="00EF012E">
        <w:rPr>
          <w:rFonts w:ascii="宋体" w:hAnsi="宋体" w:hint="eastAsia"/>
          <w:b/>
          <w:color w:val="000000"/>
          <w:sz w:val="24"/>
        </w:rPr>
        <w:t>一、概述：</w:t>
      </w:r>
    </w:p>
    <w:p w14:paraId="3DCF8ECA" w14:textId="2D220BE4" w:rsidR="00096CA5" w:rsidRPr="00EF012E" w:rsidRDefault="00096CA5" w:rsidP="00096CA5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EF012E">
        <w:rPr>
          <w:rFonts w:hint="eastAsia"/>
          <w:color w:val="000000"/>
          <w:sz w:val="24"/>
        </w:rPr>
        <w:t>昆明醋酸纤维有限公司位于昆明市穿金路</w:t>
      </w:r>
      <w:r w:rsidR="000E560A">
        <w:rPr>
          <w:rFonts w:hint="eastAsia"/>
          <w:color w:val="000000"/>
          <w:sz w:val="24"/>
        </w:rPr>
        <w:t>7</w:t>
      </w:r>
      <w:r w:rsidR="000E560A">
        <w:rPr>
          <w:color w:val="000000"/>
          <w:sz w:val="24"/>
        </w:rPr>
        <w:t>25</w:t>
      </w:r>
      <w:r w:rsidR="000E560A">
        <w:rPr>
          <w:rFonts w:hint="eastAsia"/>
          <w:color w:val="000000"/>
          <w:sz w:val="24"/>
        </w:rPr>
        <w:t>号</w:t>
      </w:r>
      <w:r w:rsidRPr="00EF012E">
        <w:rPr>
          <w:rFonts w:hint="eastAsia"/>
          <w:color w:val="000000"/>
          <w:sz w:val="24"/>
        </w:rPr>
        <w:t>，主要生产烟用二醋酸纤维。公司</w:t>
      </w:r>
      <w:r w:rsidRPr="00EF012E">
        <w:rPr>
          <w:rFonts w:ascii="宋体" w:hAnsi="宋体" w:hint="eastAsia"/>
          <w:color w:val="000000"/>
          <w:sz w:val="24"/>
        </w:rPr>
        <w:t>除盐水系统处理的水PH值为7左右，不能达到锅炉给水水质标准</w:t>
      </w:r>
      <w:r w:rsidR="000232E1" w:rsidRPr="000232E1">
        <w:rPr>
          <w:rFonts w:ascii="宋体" w:hAnsi="宋体" w:hint="eastAsia"/>
          <w:color w:val="000000"/>
          <w:sz w:val="24"/>
        </w:rPr>
        <w:t>GB/T1576-2018《工业锅炉水质》</w:t>
      </w:r>
      <w:r w:rsidRPr="00EF012E">
        <w:rPr>
          <w:rFonts w:ascii="宋体" w:hAnsi="宋体" w:hint="eastAsia"/>
          <w:color w:val="000000"/>
          <w:sz w:val="24"/>
        </w:rPr>
        <w:t>（PH=</w:t>
      </w:r>
      <w:r>
        <w:rPr>
          <w:rFonts w:ascii="宋体" w:hAnsi="宋体" w:hint="eastAsia"/>
          <w:bCs/>
          <w:color w:val="000000"/>
          <w:sz w:val="24"/>
        </w:rPr>
        <w:t>8.</w:t>
      </w:r>
      <w:r w:rsidR="00AF2441">
        <w:rPr>
          <w:rFonts w:ascii="宋体" w:hAnsi="宋体"/>
          <w:bCs/>
          <w:color w:val="000000"/>
          <w:sz w:val="24"/>
        </w:rPr>
        <w:t>5</w:t>
      </w:r>
      <w:r w:rsidRPr="00EF012E">
        <w:rPr>
          <w:rFonts w:ascii="宋体" w:hAnsi="宋体" w:hint="eastAsia"/>
          <w:bCs/>
          <w:color w:val="000000"/>
          <w:sz w:val="24"/>
        </w:rPr>
        <w:t>－</w:t>
      </w:r>
      <w:r w:rsidR="00AF2441">
        <w:rPr>
          <w:rFonts w:ascii="宋体" w:hAnsi="宋体"/>
          <w:bCs/>
          <w:color w:val="000000"/>
          <w:sz w:val="24"/>
        </w:rPr>
        <w:t>10.5</w:t>
      </w:r>
      <w:r w:rsidRPr="00EF012E">
        <w:rPr>
          <w:rFonts w:ascii="宋体" w:hAnsi="宋体" w:hint="eastAsia"/>
          <w:color w:val="000000"/>
          <w:sz w:val="24"/>
        </w:rPr>
        <w:t>）的要求；通过</w:t>
      </w:r>
      <w:r>
        <w:rPr>
          <w:rFonts w:ascii="宋体" w:hAnsi="宋体" w:hint="eastAsia"/>
          <w:color w:val="000000"/>
          <w:sz w:val="24"/>
        </w:rPr>
        <w:t>加</w:t>
      </w:r>
      <w:r w:rsidRPr="00EF012E">
        <w:rPr>
          <w:rFonts w:ascii="宋体" w:hAnsi="宋体" w:hint="eastAsia"/>
          <w:bCs/>
          <w:color w:val="000000"/>
          <w:sz w:val="24"/>
        </w:rPr>
        <w:t>中和</w:t>
      </w:r>
      <w:proofErr w:type="gramStart"/>
      <w:r w:rsidRPr="00EF012E">
        <w:rPr>
          <w:rFonts w:ascii="宋体" w:hAnsi="宋体" w:hint="eastAsia"/>
          <w:bCs/>
          <w:color w:val="000000"/>
          <w:sz w:val="24"/>
        </w:rPr>
        <w:t>胺</w:t>
      </w:r>
      <w:proofErr w:type="gramEnd"/>
      <w:r>
        <w:rPr>
          <w:rFonts w:ascii="宋体" w:hAnsi="宋体" w:hint="eastAsia"/>
          <w:bCs/>
          <w:color w:val="000000"/>
          <w:sz w:val="24"/>
        </w:rPr>
        <w:t>NA</w:t>
      </w:r>
      <w:r>
        <w:rPr>
          <w:rFonts w:ascii="宋体" w:hAnsi="宋体"/>
          <w:bCs/>
          <w:color w:val="000000"/>
          <w:sz w:val="24"/>
        </w:rPr>
        <w:t>0540</w:t>
      </w:r>
      <w:r w:rsidRPr="00EF012E">
        <w:rPr>
          <w:rFonts w:ascii="宋体" w:hAnsi="宋体" w:hint="eastAsia"/>
          <w:color w:val="000000"/>
          <w:sz w:val="24"/>
        </w:rPr>
        <w:t>将给水PH从7提高到</w:t>
      </w:r>
      <w:r>
        <w:rPr>
          <w:rFonts w:ascii="宋体" w:hAnsi="宋体" w:hint="eastAsia"/>
          <w:bCs/>
          <w:color w:val="000000"/>
          <w:sz w:val="24"/>
        </w:rPr>
        <w:t>8.</w:t>
      </w:r>
      <w:r w:rsidR="00FB4C91">
        <w:rPr>
          <w:rFonts w:ascii="宋体" w:hAnsi="宋体"/>
          <w:bCs/>
          <w:color w:val="000000"/>
          <w:sz w:val="24"/>
        </w:rPr>
        <w:t>5</w:t>
      </w:r>
      <w:r w:rsidRPr="00EF012E">
        <w:rPr>
          <w:rFonts w:ascii="宋体" w:hAnsi="宋体" w:hint="eastAsia"/>
          <w:bCs/>
          <w:color w:val="000000"/>
          <w:sz w:val="24"/>
        </w:rPr>
        <w:t>－</w:t>
      </w:r>
      <w:r w:rsidR="00FB4C91">
        <w:rPr>
          <w:rFonts w:ascii="宋体" w:hAnsi="宋体"/>
          <w:bCs/>
          <w:color w:val="000000"/>
          <w:sz w:val="24"/>
        </w:rPr>
        <w:t>10.5</w:t>
      </w:r>
      <w:r w:rsidRPr="00EF012E">
        <w:rPr>
          <w:rFonts w:ascii="宋体" w:hAnsi="宋体" w:hint="eastAsia"/>
          <w:color w:val="000000"/>
          <w:sz w:val="24"/>
        </w:rPr>
        <w:t>；有利于沿途管道和设备的防腐保护工作。</w:t>
      </w:r>
    </w:p>
    <w:p w14:paraId="5EA5BD8A" w14:textId="77777777" w:rsidR="00096CA5" w:rsidRPr="00EF012E" w:rsidRDefault="00096CA5" w:rsidP="00096CA5">
      <w:pPr>
        <w:outlineLvl w:val="0"/>
        <w:rPr>
          <w:rFonts w:ascii="宋体" w:eastAsia="宋体-18030" w:hAnsi="宋体"/>
          <w:b/>
          <w:color w:val="000000"/>
          <w:kern w:val="0"/>
          <w:sz w:val="24"/>
        </w:rPr>
      </w:pPr>
      <w:r w:rsidRPr="00EF012E">
        <w:rPr>
          <w:rFonts w:ascii="宋体" w:hAnsi="宋体" w:hint="eastAsia"/>
          <w:b/>
          <w:color w:val="000000"/>
          <w:sz w:val="24"/>
        </w:rPr>
        <w:t>二、</w:t>
      </w:r>
      <w:r w:rsidRPr="00EF012E">
        <w:rPr>
          <w:rFonts w:ascii="宋体" w:eastAsia="宋体-18030" w:hAnsi="宋体" w:hint="eastAsia"/>
          <w:b/>
          <w:color w:val="000000"/>
          <w:kern w:val="0"/>
          <w:sz w:val="24"/>
        </w:rPr>
        <w:t>技术标准和规范</w:t>
      </w:r>
    </w:p>
    <w:p w14:paraId="5BA7FC70" w14:textId="3A85C102" w:rsidR="00FB4C91" w:rsidRDefault="00096CA5" w:rsidP="00FB4C91">
      <w:pPr>
        <w:spacing w:line="300" w:lineRule="auto"/>
        <w:rPr>
          <w:rFonts w:ascii="宋体"/>
          <w:color w:val="000000"/>
          <w:sz w:val="24"/>
        </w:rPr>
      </w:pPr>
      <w:r w:rsidRPr="00EF012E">
        <w:rPr>
          <w:rFonts w:ascii="宋体" w:hint="eastAsia"/>
          <w:color w:val="000000"/>
          <w:sz w:val="24"/>
        </w:rPr>
        <w:t>GB1576-20</w:t>
      </w:r>
      <w:r w:rsidR="00567B44">
        <w:rPr>
          <w:rFonts w:ascii="宋体"/>
          <w:color w:val="000000"/>
          <w:sz w:val="24"/>
        </w:rPr>
        <w:t>1</w:t>
      </w:r>
      <w:r w:rsidRPr="00EF012E">
        <w:rPr>
          <w:rFonts w:ascii="宋体" w:hint="eastAsia"/>
          <w:color w:val="000000"/>
          <w:sz w:val="24"/>
        </w:rPr>
        <w:t>8《工业锅炉水质》；</w:t>
      </w:r>
    </w:p>
    <w:p w14:paraId="1FC9D57E" w14:textId="2141E4D7" w:rsidR="00096CA5" w:rsidRPr="00EF012E" w:rsidRDefault="00FB4C91" w:rsidP="00096CA5">
      <w:pPr>
        <w:spacing w:line="300" w:lineRule="auto"/>
        <w:rPr>
          <w:rFonts w:ascii="宋体"/>
          <w:color w:val="000000"/>
          <w:sz w:val="24"/>
        </w:rPr>
      </w:pPr>
      <w:r w:rsidRPr="00EF012E">
        <w:rPr>
          <w:rFonts w:ascii="宋体" w:hint="eastAsia"/>
          <w:color w:val="000000"/>
          <w:sz w:val="24"/>
        </w:rPr>
        <w:t>GB12145-20</w:t>
      </w:r>
      <w:r w:rsidR="00712D85">
        <w:rPr>
          <w:rFonts w:ascii="宋体"/>
          <w:color w:val="000000"/>
          <w:sz w:val="24"/>
        </w:rPr>
        <w:t>16</w:t>
      </w:r>
      <w:r w:rsidRPr="00EF012E">
        <w:rPr>
          <w:rFonts w:ascii="宋体" w:hint="eastAsia"/>
          <w:color w:val="000000"/>
          <w:sz w:val="24"/>
        </w:rPr>
        <w:t>《火力发电机组及蒸汽动力设备水汽质量标准》；</w:t>
      </w:r>
    </w:p>
    <w:p w14:paraId="1D101439" w14:textId="5DBAA446" w:rsidR="00096CA5" w:rsidRPr="00680FE3" w:rsidRDefault="00680FE3" w:rsidP="00680FE3">
      <w:pPr>
        <w:outlineLvl w:val="0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三、</w:t>
      </w:r>
      <w:r w:rsidR="00096CA5" w:rsidRPr="00680FE3">
        <w:rPr>
          <w:rFonts w:ascii="宋体" w:hAnsi="宋体" w:hint="eastAsia"/>
          <w:b/>
          <w:color w:val="000000"/>
          <w:sz w:val="24"/>
        </w:rPr>
        <w:t>技术要求</w:t>
      </w:r>
    </w:p>
    <w:p w14:paraId="0CE49332" w14:textId="37B601F5" w:rsidR="00096CA5" w:rsidRPr="00F66A2B" w:rsidRDefault="00096CA5" w:rsidP="00096CA5">
      <w:pPr>
        <w:spacing w:line="360" w:lineRule="auto"/>
        <w:ind w:firstLineChars="200" w:firstLine="480"/>
        <w:rPr>
          <w:rFonts w:ascii="宋体" w:hAnsi="宋体"/>
          <w:bCs/>
          <w:color w:val="000000"/>
          <w:sz w:val="24"/>
        </w:rPr>
      </w:pPr>
      <w:r w:rsidRPr="00EF012E">
        <w:rPr>
          <w:rFonts w:ascii="宋体" w:hAnsi="宋体" w:hint="eastAsia"/>
          <w:color w:val="000000"/>
          <w:sz w:val="24"/>
        </w:rPr>
        <w:t>最终提供给昆</w:t>
      </w:r>
      <w:proofErr w:type="gramStart"/>
      <w:r w:rsidRPr="00EF012E">
        <w:rPr>
          <w:rFonts w:ascii="宋体" w:hAnsi="宋体" w:hint="eastAsia"/>
          <w:color w:val="000000"/>
          <w:sz w:val="24"/>
        </w:rPr>
        <w:t>纤</w:t>
      </w:r>
      <w:proofErr w:type="gramEnd"/>
      <w:r w:rsidRPr="00EF012E">
        <w:rPr>
          <w:rFonts w:ascii="宋体" w:hAnsi="宋体" w:hint="eastAsia"/>
          <w:color w:val="000000"/>
          <w:sz w:val="24"/>
        </w:rPr>
        <w:t>公司可安全稳定运行的</w:t>
      </w:r>
      <w:r w:rsidRPr="00EF012E">
        <w:rPr>
          <w:rFonts w:hint="eastAsia"/>
          <w:color w:val="000000"/>
          <w:sz w:val="24"/>
        </w:rPr>
        <w:t>给水提高</w:t>
      </w:r>
      <w:r w:rsidRPr="00EF012E">
        <w:rPr>
          <w:rFonts w:hint="eastAsia"/>
          <w:color w:val="000000"/>
          <w:sz w:val="24"/>
        </w:rPr>
        <w:t>PH</w:t>
      </w:r>
      <w:r w:rsidRPr="00EF012E">
        <w:rPr>
          <w:rFonts w:hint="eastAsia"/>
          <w:color w:val="000000"/>
          <w:sz w:val="24"/>
        </w:rPr>
        <w:t>值</w:t>
      </w:r>
      <w:r w:rsidRPr="00EF012E">
        <w:rPr>
          <w:rFonts w:ascii="宋体" w:hAnsi="宋体" w:hint="eastAsia"/>
          <w:color w:val="000000"/>
          <w:sz w:val="24"/>
        </w:rPr>
        <w:t>加药系统</w:t>
      </w:r>
      <w:r w:rsidRPr="00EF012E">
        <w:rPr>
          <w:rFonts w:hint="eastAsia"/>
          <w:color w:val="000000"/>
          <w:sz w:val="24"/>
        </w:rPr>
        <w:t>，使</w:t>
      </w:r>
      <w:r w:rsidRPr="00EF012E">
        <w:rPr>
          <w:rFonts w:ascii="宋体" w:hAnsi="宋体" w:hint="eastAsia"/>
          <w:bCs/>
          <w:color w:val="000000"/>
          <w:sz w:val="24"/>
        </w:rPr>
        <w:t>给水PH 达到</w:t>
      </w:r>
      <w:r>
        <w:rPr>
          <w:rFonts w:ascii="宋体" w:hAnsi="宋体" w:hint="eastAsia"/>
          <w:bCs/>
          <w:color w:val="000000"/>
          <w:sz w:val="24"/>
        </w:rPr>
        <w:t>8.</w:t>
      </w:r>
      <w:r w:rsidR="00FB4C91">
        <w:rPr>
          <w:rFonts w:ascii="宋体" w:hAnsi="宋体"/>
          <w:bCs/>
          <w:color w:val="000000"/>
          <w:sz w:val="24"/>
        </w:rPr>
        <w:t>5</w:t>
      </w:r>
      <w:r w:rsidRPr="00EF012E">
        <w:rPr>
          <w:rFonts w:ascii="宋体" w:hAnsi="宋体" w:hint="eastAsia"/>
          <w:bCs/>
          <w:color w:val="000000"/>
          <w:sz w:val="24"/>
        </w:rPr>
        <w:t>－</w:t>
      </w:r>
      <w:r w:rsidR="00FB4C91">
        <w:rPr>
          <w:rFonts w:ascii="宋体" w:hAnsi="宋体"/>
          <w:bCs/>
          <w:color w:val="000000"/>
          <w:sz w:val="24"/>
        </w:rPr>
        <w:t>10.5</w:t>
      </w:r>
      <w:r w:rsidRPr="00EF012E">
        <w:rPr>
          <w:rFonts w:hint="eastAsia"/>
          <w:color w:val="000000"/>
          <w:sz w:val="24"/>
        </w:rPr>
        <w:t>，</w:t>
      </w:r>
      <w:r w:rsidRPr="00EF012E">
        <w:rPr>
          <w:rFonts w:ascii="宋体" w:hAnsi="宋体" w:hint="eastAsia"/>
          <w:color w:val="000000"/>
          <w:sz w:val="24"/>
        </w:rPr>
        <w:t>锅炉给水水质标准满足</w:t>
      </w:r>
      <w:r w:rsidR="00FB4C91" w:rsidRPr="00EF012E">
        <w:rPr>
          <w:rFonts w:ascii="宋体" w:hint="eastAsia"/>
          <w:color w:val="000000"/>
          <w:sz w:val="24"/>
        </w:rPr>
        <w:t>GB1576-20</w:t>
      </w:r>
      <w:r w:rsidR="00AF2441">
        <w:rPr>
          <w:rFonts w:ascii="宋体"/>
          <w:color w:val="000000"/>
          <w:sz w:val="24"/>
        </w:rPr>
        <w:t>1</w:t>
      </w:r>
      <w:r w:rsidR="00FB4C91" w:rsidRPr="00EF012E">
        <w:rPr>
          <w:rFonts w:ascii="宋体" w:hint="eastAsia"/>
          <w:color w:val="000000"/>
          <w:sz w:val="24"/>
        </w:rPr>
        <w:t>8《工业锅炉水质》</w:t>
      </w:r>
      <w:r w:rsidR="00FB4C91">
        <w:rPr>
          <w:rFonts w:ascii="宋体" w:hint="eastAsia"/>
          <w:color w:val="000000"/>
          <w:sz w:val="24"/>
        </w:rPr>
        <w:t>要求</w:t>
      </w:r>
      <w:r w:rsidRPr="00EF012E">
        <w:rPr>
          <w:rFonts w:ascii="宋体" w:hint="eastAsia"/>
          <w:color w:val="000000"/>
          <w:sz w:val="24"/>
        </w:rPr>
        <w:t>。</w:t>
      </w:r>
    </w:p>
    <w:p w14:paraId="37EF9964" w14:textId="77777777" w:rsidR="00096CA5" w:rsidRPr="00EF012E" w:rsidRDefault="00096CA5" w:rsidP="00096CA5">
      <w:pPr>
        <w:spacing w:line="360" w:lineRule="auto"/>
        <w:rPr>
          <w:rFonts w:ascii="宋体" w:eastAsia="宋体-18030" w:hAnsi="宋体"/>
          <w:b/>
          <w:color w:val="000000"/>
          <w:kern w:val="0"/>
          <w:sz w:val="24"/>
        </w:rPr>
      </w:pPr>
      <w:r w:rsidRPr="00EF012E">
        <w:rPr>
          <w:rFonts w:ascii="宋体" w:eastAsia="宋体-18030" w:hAnsi="宋体" w:hint="eastAsia"/>
          <w:b/>
          <w:color w:val="000000"/>
          <w:kern w:val="0"/>
          <w:sz w:val="24"/>
        </w:rPr>
        <w:t>四、工作内容范围</w:t>
      </w:r>
    </w:p>
    <w:p w14:paraId="7DDC5BF4" w14:textId="77777777" w:rsidR="00096CA5" w:rsidRPr="00EF012E" w:rsidRDefault="00096CA5" w:rsidP="00096CA5">
      <w:pPr>
        <w:snapToGrid w:val="0"/>
        <w:spacing w:line="300" w:lineRule="auto"/>
        <w:rPr>
          <w:rFonts w:ascii="黑体" w:eastAsia="黑体" w:hAnsi="宋体"/>
          <w:color w:val="000000"/>
          <w:spacing w:val="16"/>
          <w:sz w:val="24"/>
        </w:rPr>
      </w:pPr>
      <w:r w:rsidRPr="00EF012E">
        <w:rPr>
          <w:rFonts w:ascii="黑体" w:eastAsia="黑体" w:hAnsi="宋体" w:hint="eastAsia"/>
          <w:color w:val="000000"/>
          <w:spacing w:val="16"/>
          <w:sz w:val="24"/>
        </w:rPr>
        <w:t>1、</w:t>
      </w:r>
      <w:r w:rsidRPr="00EF012E">
        <w:rPr>
          <w:rFonts w:hint="eastAsia"/>
          <w:color w:val="000000"/>
          <w:sz w:val="24"/>
        </w:rPr>
        <w:t>加药设备要求：</w:t>
      </w:r>
    </w:p>
    <w:p w14:paraId="09C09C8D" w14:textId="77777777" w:rsidR="00096CA5" w:rsidRPr="00EF012E" w:rsidRDefault="00096CA5" w:rsidP="00096CA5">
      <w:pPr>
        <w:spacing w:line="360" w:lineRule="auto"/>
        <w:rPr>
          <w:color w:val="000000"/>
          <w:sz w:val="24"/>
        </w:rPr>
      </w:pPr>
      <w:r w:rsidRPr="00EF012E">
        <w:rPr>
          <w:rFonts w:hint="eastAsia"/>
          <w:color w:val="000000"/>
          <w:sz w:val="24"/>
        </w:rPr>
        <w:t>1</w:t>
      </w:r>
      <w:r w:rsidRPr="00EF012E">
        <w:rPr>
          <w:rFonts w:hint="eastAsia"/>
          <w:color w:val="000000"/>
          <w:sz w:val="24"/>
        </w:rPr>
        <w:t>）加药系统应满足连续、精确并能自动控制，加药方式安全可靠，稳定性好。</w:t>
      </w:r>
    </w:p>
    <w:p w14:paraId="3D4278E8" w14:textId="3C487EFD" w:rsidR="00096CA5" w:rsidRDefault="00096CA5" w:rsidP="00096CA5">
      <w:pPr>
        <w:spacing w:line="360" w:lineRule="auto"/>
        <w:rPr>
          <w:color w:val="000000"/>
          <w:sz w:val="24"/>
        </w:rPr>
      </w:pPr>
      <w:r w:rsidRPr="00EF012E">
        <w:rPr>
          <w:rFonts w:hint="eastAsia"/>
          <w:color w:val="000000"/>
          <w:sz w:val="24"/>
        </w:rPr>
        <w:t>2</w:t>
      </w:r>
      <w:r w:rsidRPr="00EF012E">
        <w:rPr>
          <w:rFonts w:hint="eastAsia"/>
          <w:color w:val="000000"/>
          <w:sz w:val="24"/>
        </w:rPr>
        <w:t>）</w:t>
      </w:r>
      <w:bookmarkStart w:id="0" w:name="OLE_LINK3"/>
      <w:r w:rsidRPr="00EF012E">
        <w:rPr>
          <w:rFonts w:hint="eastAsia"/>
          <w:color w:val="000000"/>
          <w:sz w:val="24"/>
        </w:rPr>
        <w:t>锅炉</w:t>
      </w:r>
      <w:r w:rsidRPr="00EF012E">
        <w:rPr>
          <w:rFonts w:ascii="宋体" w:hAnsi="宋体" w:hint="eastAsia"/>
          <w:bCs/>
          <w:color w:val="000000"/>
          <w:sz w:val="24"/>
        </w:rPr>
        <w:t>给水</w:t>
      </w:r>
      <w:bookmarkEnd w:id="0"/>
      <w:r w:rsidRPr="00EF012E">
        <w:rPr>
          <w:rFonts w:ascii="宋体" w:hAnsi="宋体" w:hint="eastAsia"/>
          <w:bCs/>
          <w:color w:val="000000"/>
          <w:sz w:val="24"/>
        </w:rPr>
        <w:t>PH 控制在</w:t>
      </w:r>
      <w:r>
        <w:rPr>
          <w:rFonts w:ascii="宋体" w:hAnsi="宋体" w:hint="eastAsia"/>
          <w:bCs/>
          <w:color w:val="000000"/>
          <w:sz w:val="24"/>
        </w:rPr>
        <w:t>8.</w:t>
      </w:r>
      <w:r w:rsidR="00FB4C91">
        <w:rPr>
          <w:rFonts w:ascii="宋体" w:hAnsi="宋体"/>
          <w:bCs/>
          <w:color w:val="000000"/>
          <w:sz w:val="24"/>
        </w:rPr>
        <w:t>5</w:t>
      </w:r>
      <w:r w:rsidRPr="00EF012E">
        <w:rPr>
          <w:rFonts w:ascii="宋体" w:hAnsi="宋体" w:hint="eastAsia"/>
          <w:bCs/>
          <w:color w:val="000000"/>
          <w:sz w:val="24"/>
        </w:rPr>
        <w:t>－</w:t>
      </w:r>
      <w:r w:rsidR="00FB4C91">
        <w:rPr>
          <w:rFonts w:ascii="宋体" w:hAnsi="宋体"/>
          <w:bCs/>
          <w:color w:val="000000"/>
          <w:sz w:val="24"/>
        </w:rPr>
        <w:t>10.5</w:t>
      </w:r>
      <w:r w:rsidRPr="00EF012E">
        <w:rPr>
          <w:rFonts w:hint="eastAsia"/>
          <w:color w:val="000000"/>
          <w:sz w:val="24"/>
        </w:rPr>
        <w:t>，并能</w:t>
      </w:r>
      <w:r w:rsidRPr="00EF012E">
        <w:rPr>
          <w:rFonts w:ascii="宋体" w:hAnsi="宋体" w:hint="eastAsia"/>
          <w:bCs/>
          <w:color w:val="000000"/>
          <w:sz w:val="24"/>
        </w:rPr>
        <w:t>满足</w:t>
      </w:r>
      <w:r w:rsidR="00FB4C91" w:rsidRPr="00EF012E">
        <w:rPr>
          <w:rFonts w:ascii="宋体" w:hint="eastAsia"/>
          <w:color w:val="000000"/>
          <w:sz w:val="24"/>
        </w:rPr>
        <w:t>GB1576-20</w:t>
      </w:r>
      <w:r w:rsidR="00CF4DD6">
        <w:rPr>
          <w:rFonts w:ascii="宋体"/>
          <w:color w:val="000000"/>
          <w:sz w:val="24"/>
        </w:rPr>
        <w:t>1</w:t>
      </w:r>
      <w:r w:rsidR="00FB4C91" w:rsidRPr="00EF012E">
        <w:rPr>
          <w:rFonts w:ascii="宋体" w:hint="eastAsia"/>
          <w:color w:val="000000"/>
          <w:sz w:val="24"/>
        </w:rPr>
        <w:t>8《工业锅炉水质》</w:t>
      </w:r>
      <w:r w:rsidRPr="00EF012E">
        <w:rPr>
          <w:rFonts w:hint="eastAsia"/>
          <w:color w:val="000000"/>
          <w:sz w:val="24"/>
        </w:rPr>
        <w:t>给水</w:t>
      </w:r>
      <w:r w:rsidRPr="00EF012E">
        <w:rPr>
          <w:rFonts w:ascii="宋体" w:hAnsi="宋体" w:hint="eastAsia"/>
          <w:bCs/>
          <w:color w:val="000000"/>
          <w:sz w:val="24"/>
        </w:rPr>
        <w:t>标准</w:t>
      </w:r>
      <w:r w:rsidRPr="00EF012E">
        <w:rPr>
          <w:rFonts w:hint="eastAsia"/>
          <w:color w:val="000000"/>
          <w:sz w:val="24"/>
        </w:rPr>
        <w:t>。</w:t>
      </w:r>
    </w:p>
    <w:p w14:paraId="443C71A0" w14:textId="43D8B19A" w:rsidR="00000227" w:rsidRDefault="00000227" w:rsidP="00096CA5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）做好加药设备维护，确保加药量</w:t>
      </w:r>
      <w:r w:rsidR="00DD78C4">
        <w:rPr>
          <w:rFonts w:hint="eastAsia"/>
          <w:color w:val="000000"/>
          <w:sz w:val="24"/>
        </w:rPr>
        <w:t>均匀</w:t>
      </w:r>
      <w:r>
        <w:rPr>
          <w:rFonts w:hint="eastAsia"/>
          <w:color w:val="000000"/>
          <w:sz w:val="24"/>
        </w:rPr>
        <w:t>准确，</w:t>
      </w:r>
      <w:r>
        <w:rPr>
          <w:rFonts w:hint="eastAsia"/>
          <w:color w:val="000000"/>
          <w:sz w:val="24"/>
        </w:rPr>
        <w:t>P</w:t>
      </w:r>
      <w:r>
        <w:rPr>
          <w:color w:val="000000"/>
          <w:sz w:val="24"/>
        </w:rPr>
        <w:t>H</w:t>
      </w:r>
      <w:r>
        <w:rPr>
          <w:rFonts w:hint="eastAsia"/>
          <w:color w:val="000000"/>
          <w:sz w:val="24"/>
        </w:rPr>
        <w:t>测量装置定期校准，确保显示正确。</w:t>
      </w:r>
    </w:p>
    <w:p w14:paraId="640AC3F3" w14:textId="3BFF577E" w:rsidR="00000227" w:rsidRDefault="00000227" w:rsidP="00096CA5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）每周二进入昆纤公司配制中和胺药剂，配药后切换加药桶（每周</w:t>
      </w:r>
      <w:r w:rsidR="006B171C">
        <w:rPr>
          <w:rFonts w:hint="eastAsia"/>
          <w:color w:val="000000"/>
          <w:sz w:val="24"/>
        </w:rPr>
        <w:t>用量约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桶），并确保备用加药桶药量充足。</w:t>
      </w:r>
    </w:p>
    <w:p w14:paraId="5206DC04" w14:textId="05788DF2" w:rsidR="00B72147" w:rsidRPr="00EF012E" w:rsidRDefault="00B72147" w:rsidP="00096CA5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）如有</w:t>
      </w:r>
      <w:r>
        <w:rPr>
          <w:rFonts w:hint="eastAsia"/>
          <w:color w:val="000000"/>
          <w:sz w:val="24"/>
        </w:rPr>
        <w:t>P</w:t>
      </w:r>
      <w:r>
        <w:rPr>
          <w:color w:val="000000"/>
          <w:sz w:val="24"/>
        </w:rPr>
        <w:t>H</w:t>
      </w:r>
      <w:r>
        <w:rPr>
          <w:rFonts w:hint="eastAsia"/>
          <w:color w:val="000000"/>
          <w:sz w:val="24"/>
        </w:rPr>
        <w:t>值异常波动，及时调整加药量，确保</w:t>
      </w:r>
      <w:r>
        <w:rPr>
          <w:rFonts w:hint="eastAsia"/>
          <w:color w:val="000000"/>
          <w:sz w:val="24"/>
        </w:rPr>
        <w:t>P</w:t>
      </w:r>
      <w:r>
        <w:rPr>
          <w:color w:val="000000"/>
          <w:sz w:val="24"/>
        </w:rPr>
        <w:t>H</w:t>
      </w:r>
      <w:r>
        <w:rPr>
          <w:rFonts w:hint="eastAsia"/>
          <w:color w:val="000000"/>
          <w:sz w:val="24"/>
        </w:rPr>
        <w:t>在要求范围内。</w:t>
      </w:r>
    </w:p>
    <w:p w14:paraId="3A253226" w14:textId="77777777" w:rsidR="00096CA5" w:rsidRPr="00EF012E" w:rsidRDefault="00096CA5" w:rsidP="00096CA5">
      <w:pPr>
        <w:spacing w:line="360" w:lineRule="auto"/>
        <w:rPr>
          <w:color w:val="000000"/>
          <w:sz w:val="24"/>
        </w:rPr>
      </w:pPr>
      <w:r w:rsidRPr="00EF012E">
        <w:rPr>
          <w:rFonts w:hint="eastAsia"/>
          <w:color w:val="000000"/>
          <w:sz w:val="24"/>
        </w:rPr>
        <w:t>2</w:t>
      </w:r>
      <w:r w:rsidRPr="00EF012E">
        <w:rPr>
          <w:rFonts w:hint="eastAsia"/>
          <w:color w:val="000000"/>
          <w:sz w:val="24"/>
        </w:rPr>
        <w:t>、</w:t>
      </w:r>
      <w:r w:rsidRPr="00EF012E">
        <w:rPr>
          <w:rFonts w:hint="eastAsia"/>
          <w:color w:val="000000"/>
          <w:sz w:val="24"/>
        </w:rPr>
        <w:t>PH</w:t>
      </w:r>
      <w:r w:rsidRPr="00EF012E">
        <w:rPr>
          <w:rFonts w:hint="eastAsia"/>
          <w:color w:val="000000"/>
          <w:sz w:val="24"/>
        </w:rPr>
        <w:t>在线仪要求：</w:t>
      </w:r>
    </w:p>
    <w:p w14:paraId="4001BBCA" w14:textId="77777777" w:rsidR="00096CA5" w:rsidRPr="00EF012E" w:rsidRDefault="00096CA5" w:rsidP="00096CA5">
      <w:pPr>
        <w:spacing w:line="360" w:lineRule="auto"/>
        <w:rPr>
          <w:color w:val="000000"/>
          <w:sz w:val="24"/>
        </w:rPr>
      </w:pPr>
      <w:r w:rsidRPr="00EF012E">
        <w:rPr>
          <w:rFonts w:hint="eastAsia"/>
          <w:color w:val="000000"/>
          <w:sz w:val="24"/>
        </w:rPr>
        <w:t>1</w:t>
      </w:r>
      <w:r w:rsidRPr="00EF012E">
        <w:rPr>
          <w:rFonts w:hint="eastAsia"/>
          <w:color w:val="000000"/>
          <w:sz w:val="24"/>
        </w:rPr>
        <w:t>）锅炉给水在线</w:t>
      </w:r>
      <w:r w:rsidRPr="00EF012E">
        <w:rPr>
          <w:rFonts w:hint="eastAsia"/>
          <w:color w:val="000000"/>
          <w:sz w:val="24"/>
        </w:rPr>
        <w:t>PH</w:t>
      </w:r>
      <w:r w:rsidRPr="00EF012E">
        <w:rPr>
          <w:rFonts w:hint="eastAsia"/>
          <w:color w:val="000000"/>
          <w:sz w:val="24"/>
        </w:rPr>
        <w:t>仪表要选用进口仪表，保证稳定可靠。</w:t>
      </w:r>
    </w:p>
    <w:p w14:paraId="1D8E0203" w14:textId="77777777" w:rsidR="00096CA5" w:rsidRPr="00EF012E" w:rsidRDefault="00096CA5" w:rsidP="00096CA5">
      <w:pPr>
        <w:spacing w:line="360" w:lineRule="auto"/>
        <w:rPr>
          <w:color w:val="000000"/>
          <w:sz w:val="24"/>
        </w:rPr>
      </w:pPr>
      <w:r w:rsidRPr="00EF012E">
        <w:rPr>
          <w:rFonts w:hint="eastAsia"/>
          <w:color w:val="000000"/>
          <w:sz w:val="24"/>
        </w:rPr>
        <w:t>2</w:t>
      </w:r>
      <w:r w:rsidRPr="00EF012E">
        <w:rPr>
          <w:rFonts w:hint="eastAsia"/>
          <w:color w:val="000000"/>
          <w:sz w:val="24"/>
        </w:rPr>
        <w:t>）锅炉给水</w:t>
      </w:r>
      <w:r w:rsidRPr="00EF012E">
        <w:rPr>
          <w:rFonts w:hint="eastAsia"/>
          <w:color w:val="000000"/>
          <w:sz w:val="24"/>
        </w:rPr>
        <w:t>PH</w:t>
      </w:r>
      <w:r w:rsidRPr="00EF012E">
        <w:rPr>
          <w:rFonts w:hint="eastAsia"/>
          <w:color w:val="000000"/>
          <w:sz w:val="24"/>
        </w:rPr>
        <w:t>值的检测信号</w:t>
      </w:r>
      <w:proofErr w:type="gramStart"/>
      <w:r w:rsidRPr="00EF012E">
        <w:rPr>
          <w:rFonts w:hint="eastAsia"/>
          <w:color w:val="000000"/>
          <w:sz w:val="24"/>
        </w:rPr>
        <w:t>接入化</w:t>
      </w:r>
      <w:proofErr w:type="gramEnd"/>
      <w:r w:rsidRPr="00EF012E">
        <w:rPr>
          <w:rFonts w:hint="eastAsia"/>
          <w:color w:val="000000"/>
          <w:sz w:val="24"/>
        </w:rPr>
        <w:t>水控制室</w:t>
      </w:r>
      <w:r w:rsidRPr="00EF012E">
        <w:rPr>
          <w:rFonts w:hint="eastAsia"/>
          <w:color w:val="000000"/>
          <w:sz w:val="24"/>
        </w:rPr>
        <w:t>PLC</w:t>
      </w:r>
      <w:r w:rsidRPr="00EF012E">
        <w:rPr>
          <w:rFonts w:hint="eastAsia"/>
          <w:color w:val="000000"/>
          <w:sz w:val="24"/>
        </w:rPr>
        <w:t>系统。</w:t>
      </w:r>
    </w:p>
    <w:p w14:paraId="6BEFE775" w14:textId="77777777" w:rsidR="00096CA5" w:rsidRPr="00EF012E" w:rsidRDefault="00096CA5" w:rsidP="00096CA5">
      <w:pPr>
        <w:spacing w:line="360" w:lineRule="auto"/>
        <w:rPr>
          <w:color w:val="000000"/>
          <w:sz w:val="24"/>
        </w:rPr>
      </w:pPr>
      <w:r w:rsidRPr="00EF012E">
        <w:rPr>
          <w:rFonts w:hint="eastAsia"/>
          <w:color w:val="000000"/>
          <w:sz w:val="24"/>
        </w:rPr>
        <w:t>3</w:t>
      </w:r>
      <w:r w:rsidRPr="00EF012E">
        <w:rPr>
          <w:rFonts w:hint="eastAsia"/>
          <w:color w:val="000000"/>
          <w:sz w:val="24"/>
        </w:rPr>
        <w:t>、使用试剂要求：</w:t>
      </w:r>
    </w:p>
    <w:p w14:paraId="1507DE54" w14:textId="77777777" w:rsidR="00CF4DD6" w:rsidRPr="00CF4DD6" w:rsidRDefault="00096CA5" w:rsidP="00CF4DD6">
      <w:pPr>
        <w:spacing w:line="360" w:lineRule="auto"/>
        <w:rPr>
          <w:rFonts w:ascii="宋体" w:hAnsi="宋体"/>
          <w:color w:val="000000"/>
          <w:sz w:val="24"/>
        </w:rPr>
      </w:pPr>
      <w:r w:rsidRPr="00EF012E">
        <w:rPr>
          <w:rFonts w:ascii="宋体" w:hAnsi="宋体" w:hint="eastAsia"/>
          <w:color w:val="000000"/>
          <w:sz w:val="24"/>
        </w:rPr>
        <w:t>1）、</w:t>
      </w:r>
      <w:r w:rsidR="00CF4DD6" w:rsidRPr="00CF4DD6">
        <w:rPr>
          <w:rFonts w:ascii="宋体" w:hAnsi="宋体" w:hint="eastAsia"/>
          <w:color w:val="000000"/>
          <w:sz w:val="24"/>
        </w:rPr>
        <w:t>使用威立雅公司水处理工艺技术，选用中和</w:t>
      </w:r>
      <w:proofErr w:type="gramStart"/>
      <w:r w:rsidR="00CF4DD6" w:rsidRPr="00CF4DD6">
        <w:rPr>
          <w:rFonts w:ascii="宋体" w:hAnsi="宋体" w:hint="eastAsia"/>
          <w:color w:val="000000"/>
          <w:sz w:val="24"/>
        </w:rPr>
        <w:t>胺</w:t>
      </w:r>
      <w:proofErr w:type="gramEnd"/>
      <w:r w:rsidR="00CF4DD6" w:rsidRPr="00CF4DD6">
        <w:rPr>
          <w:rFonts w:ascii="宋体" w:hAnsi="宋体" w:hint="eastAsia"/>
          <w:color w:val="000000"/>
          <w:sz w:val="24"/>
        </w:rPr>
        <w:t>NA0540作为提高PH值的试剂。</w:t>
      </w:r>
    </w:p>
    <w:p w14:paraId="3073F9D0" w14:textId="28B0506C" w:rsidR="00096CA5" w:rsidRPr="00EF012E" w:rsidRDefault="00CF4DD6" w:rsidP="00CF4DD6">
      <w:pPr>
        <w:spacing w:line="360" w:lineRule="auto"/>
        <w:rPr>
          <w:rFonts w:ascii="宋体" w:hAnsi="宋体"/>
          <w:bCs/>
          <w:color w:val="000000"/>
          <w:sz w:val="24"/>
        </w:rPr>
      </w:pPr>
      <w:r w:rsidRPr="00CF4DD6">
        <w:rPr>
          <w:rFonts w:ascii="宋体" w:hAnsi="宋体" w:hint="eastAsia"/>
          <w:color w:val="000000"/>
          <w:sz w:val="24"/>
        </w:rPr>
        <w:lastRenderedPageBreak/>
        <w:t>（2）为保证产品质量和安全，需提供中和</w:t>
      </w:r>
      <w:proofErr w:type="gramStart"/>
      <w:r w:rsidRPr="00CF4DD6">
        <w:rPr>
          <w:rFonts w:ascii="宋体" w:hAnsi="宋体" w:hint="eastAsia"/>
          <w:color w:val="000000"/>
          <w:sz w:val="24"/>
        </w:rPr>
        <w:t>胺</w:t>
      </w:r>
      <w:proofErr w:type="gramEnd"/>
      <w:r w:rsidRPr="00CF4DD6">
        <w:rPr>
          <w:rFonts w:ascii="宋体" w:hAnsi="宋体" w:hint="eastAsia"/>
          <w:color w:val="000000"/>
          <w:sz w:val="24"/>
        </w:rPr>
        <w:t>NA0540 NSF认证（食品级）</w:t>
      </w:r>
      <w:r w:rsidR="00096CA5" w:rsidRPr="00EF012E">
        <w:rPr>
          <w:rFonts w:ascii="宋体" w:hAnsi="宋体" w:hint="eastAsia"/>
          <w:bCs/>
          <w:color w:val="000000"/>
          <w:sz w:val="24"/>
        </w:rPr>
        <w:t>。</w:t>
      </w:r>
    </w:p>
    <w:p w14:paraId="6C4378E7" w14:textId="2CC60311" w:rsidR="00096CA5" w:rsidRPr="00EF012E" w:rsidRDefault="00096CA5" w:rsidP="00096CA5">
      <w:pPr>
        <w:spacing w:line="360" w:lineRule="auto"/>
        <w:rPr>
          <w:color w:val="000000"/>
          <w:sz w:val="24"/>
        </w:rPr>
      </w:pPr>
      <w:r w:rsidRPr="00EF012E">
        <w:rPr>
          <w:rFonts w:hint="eastAsia"/>
          <w:color w:val="000000"/>
          <w:sz w:val="24"/>
        </w:rPr>
        <w:t>3</w:t>
      </w:r>
      <w:r w:rsidRPr="00EF012E">
        <w:rPr>
          <w:rFonts w:hint="eastAsia"/>
          <w:color w:val="000000"/>
          <w:sz w:val="24"/>
        </w:rPr>
        <w:t>）、加药试剂量</w:t>
      </w:r>
      <w:r>
        <w:rPr>
          <w:rFonts w:hint="eastAsia"/>
          <w:color w:val="000000"/>
          <w:sz w:val="24"/>
        </w:rPr>
        <w:t>:</w:t>
      </w:r>
      <w:r w:rsidR="009023F6">
        <w:rPr>
          <w:rFonts w:hint="eastAsia"/>
          <w:color w:val="000000"/>
          <w:sz w:val="24"/>
        </w:rPr>
        <w:t>三</w:t>
      </w:r>
      <w:r>
        <w:rPr>
          <w:rFonts w:hint="eastAsia"/>
          <w:color w:val="000000"/>
          <w:sz w:val="24"/>
        </w:rPr>
        <w:t>年（</w:t>
      </w:r>
      <w:r w:rsidR="009023F6">
        <w:rPr>
          <w:color w:val="000000"/>
          <w:sz w:val="24"/>
        </w:rPr>
        <w:t>36</w:t>
      </w:r>
      <w:r>
        <w:rPr>
          <w:rFonts w:hint="eastAsia"/>
          <w:color w:val="000000"/>
          <w:sz w:val="24"/>
        </w:rPr>
        <w:t>个月）的</w:t>
      </w:r>
      <w:r w:rsidRPr="00EF012E">
        <w:rPr>
          <w:rFonts w:ascii="宋体" w:hAnsi="宋体" w:hint="eastAsia"/>
          <w:bCs/>
          <w:color w:val="000000"/>
          <w:sz w:val="24"/>
        </w:rPr>
        <w:t>药剂添加量（中和</w:t>
      </w:r>
      <w:proofErr w:type="gramStart"/>
      <w:r w:rsidRPr="00EF012E">
        <w:rPr>
          <w:rFonts w:ascii="宋体" w:hAnsi="宋体" w:hint="eastAsia"/>
          <w:bCs/>
          <w:color w:val="000000"/>
          <w:sz w:val="24"/>
        </w:rPr>
        <w:t>胺</w:t>
      </w:r>
      <w:proofErr w:type="gramEnd"/>
      <w:r>
        <w:rPr>
          <w:rFonts w:ascii="宋体" w:hAnsi="宋体" w:hint="eastAsia"/>
          <w:bCs/>
          <w:color w:val="000000"/>
          <w:sz w:val="24"/>
        </w:rPr>
        <w:t>NA</w:t>
      </w:r>
      <w:r>
        <w:rPr>
          <w:rFonts w:ascii="宋体" w:hAnsi="宋体"/>
          <w:bCs/>
          <w:color w:val="000000"/>
          <w:sz w:val="24"/>
        </w:rPr>
        <w:t>0540</w:t>
      </w:r>
      <w:r w:rsidRPr="00EF012E">
        <w:rPr>
          <w:rFonts w:ascii="宋体" w:hAnsi="宋体" w:hint="eastAsia"/>
          <w:bCs/>
          <w:color w:val="000000"/>
          <w:sz w:val="24"/>
        </w:rPr>
        <w:t>）</w:t>
      </w:r>
      <w:r>
        <w:rPr>
          <w:rFonts w:ascii="宋体" w:hAnsi="宋体" w:hint="eastAsia"/>
          <w:bCs/>
          <w:color w:val="000000"/>
          <w:sz w:val="24"/>
        </w:rPr>
        <w:t>为</w:t>
      </w:r>
      <w:r w:rsidR="00E01A3D">
        <w:rPr>
          <w:rFonts w:ascii="宋体" w:hAnsi="宋体"/>
          <w:bCs/>
          <w:color w:val="000000"/>
          <w:sz w:val="24"/>
        </w:rPr>
        <w:t>4860</w:t>
      </w:r>
      <w:r>
        <w:rPr>
          <w:rFonts w:ascii="宋体" w:hAnsi="宋体" w:hint="eastAsia"/>
          <w:bCs/>
          <w:color w:val="000000"/>
          <w:sz w:val="24"/>
        </w:rPr>
        <w:t>公斤</w:t>
      </w:r>
      <w:r w:rsidRPr="00EF012E">
        <w:rPr>
          <w:rFonts w:ascii="宋体" w:hAnsi="宋体" w:hint="eastAsia"/>
          <w:bCs/>
          <w:color w:val="000000"/>
          <w:sz w:val="24"/>
        </w:rPr>
        <w:t>。</w:t>
      </w:r>
    </w:p>
    <w:p w14:paraId="738215AC" w14:textId="77777777" w:rsidR="00096CA5" w:rsidRPr="00EF012E" w:rsidRDefault="00096CA5" w:rsidP="00096CA5">
      <w:pPr>
        <w:snapToGrid w:val="0"/>
        <w:spacing w:line="30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</w:t>
      </w:r>
      <w:r w:rsidRPr="00EF012E">
        <w:rPr>
          <w:rFonts w:ascii="宋体" w:hAnsi="宋体" w:hint="eastAsia"/>
          <w:color w:val="000000"/>
          <w:sz w:val="24"/>
        </w:rPr>
        <w:t>、维修要求</w:t>
      </w:r>
    </w:p>
    <w:p w14:paraId="60866D14" w14:textId="1802B133" w:rsidR="00096CA5" w:rsidRPr="00EF012E" w:rsidRDefault="00096CA5" w:rsidP="00096CA5">
      <w:pPr>
        <w:numPr>
          <w:ilvl w:val="0"/>
          <w:numId w:val="1"/>
        </w:numPr>
        <w:snapToGrid w:val="0"/>
        <w:spacing w:line="300" w:lineRule="auto"/>
        <w:rPr>
          <w:color w:val="000000"/>
          <w:sz w:val="24"/>
        </w:rPr>
      </w:pPr>
      <w:r w:rsidRPr="00EF012E">
        <w:rPr>
          <w:rFonts w:hint="eastAsia"/>
          <w:color w:val="000000"/>
          <w:sz w:val="24"/>
        </w:rPr>
        <w:t>质量保证期为</w:t>
      </w:r>
      <w:r w:rsidR="009023F6">
        <w:rPr>
          <w:rFonts w:hint="eastAsia"/>
          <w:color w:val="000000"/>
          <w:sz w:val="24"/>
        </w:rPr>
        <w:t>三</w:t>
      </w:r>
      <w:r w:rsidRPr="00EF012E">
        <w:rPr>
          <w:rFonts w:hint="eastAsia"/>
          <w:color w:val="000000"/>
          <w:sz w:val="24"/>
        </w:rPr>
        <w:t>年，在质保期内，应负责运行范围内的缺陷处理，并协助解决相关技术调整工作；</w:t>
      </w:r>
    </w:p>
    <w:p w14:paraId="20139360" w14:textId="185AFD95" w:rsidR="00096CA5" w:rsidRPr="00EF012E" w:rsidRDefault="00A9528C" w:rsidP="00096CA5">
      <w:pPr>
        <w:numPr>
          <w:ilvl w:val="0"/>
          <w:numId w:val="1"/>
        </w:numPr>
        <w:snapToGrid w:val="0"/>
        <w:spacing w:line="30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除</w:t>
      </w:r>
      <w:r w:rsidR="00096CA5" w:rsidRPr="00EF012E">
        <w:rPr>
          <w:rFonts w:hint="eastAsia"/>
          <w:color w:val="000000"/>
          <w:sz w:val="24"/>
        </w:rPr>
        <w:t>质保期以外，应提供相关技术服务和支持。</w:t>
      </w:r>
    </w:p>
    <w:p w14:paraId="2A098E10" w14:textId="77777777" w:rsidR="00096CA5" w:rsidRPr="00EF012E" w:rsidRDefault="00096CA5" w:rsidP="00096CA5">
      <w:pPr>
        <w:numPr>
          <w:ilvl w:val="0"/>
          <w:numId w:val="1"/>
        </w:numPr>
        <w:rPr>
          <w:rFonts w:ascii="宋体"/>
          <w:color w:val="000000"/>
          <w:sz w:val="24"/>
        </w:rPr>
      </w:pPr>
      <w:r w:rsidRPr="00EF012E">
        <w:rPr>
          <w:rFonts w:ascii="宋体" w:hAnsi="宋体" w:hint="eastAsia"/>
          <w:color w:val="000000"/>
          <w:sz w:val="24"/>
        </w:rPr>
        <w:t>故障响应时间8小时。</w:t>
      </w:r>
    </w:p>
    <w:p w14:paraId="4B9BBA87" w14:textId="77777777" w:rsidR="00096CA5" w:rsidRPr="00EF012E" w:rsidRDefault="00096CA5" w:rsidP="00096CA5">
      <w:pPr>
        <w:snapToGrid w:val="0"/>
        <w:spacing w:line="30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</w:t>
      </w:r>
      <w:r w:rsidRPr="00EF012E">
        <w:rPr>
          <w:rFonts w:ascii="宋体" w:hAnsi="宋体" w:hint="eastAsia"/>
          <w:color w:val="000000"/>
          <w:sz w:val="24"/>
        </w:rPr>
        <w:t>、备件要求</w:t>
      </w:r>
    </w:p>
    <w:p w14:paraId="304FA828" w14:textId="052EF44E" w:rsidR="00096CA5" w:rsidRPr="004E6A0F" w:rsidRDefault="00096CA5" w:rsidP="00096CA5">
      <w:pPr>
        <w:numPr>
          <w:ilvl w:val="0"/>
          <w:numId w:val="2"/>
        </w:numPr>
        <w:snapToGrid w:val="0"/>
        <w:spacing w:line="300" w:lineRule="auto"/>
        <w:rPr>
          <w:rFonts w:ascii="宋体" w:hAnsi="宋体"/>
          <w:color w:val="000000"/>
          <w:sz w:val="24"/>
        </w:rPr>
      </w:pPr>
      <w:r w:rsidRPr="00EF012E">
        <w:rPr>
          <w:rFonts w:ascii="宋体" w:hAnsi="宋体" w:hint="eastAsia"/>
          <w:color w:val="000000"/>
          <w:sz w:val="24"/>
        </w:rPr>
        <w:t>供货应包含</w:t>
      </w:r>
      <w:r w:rsidR="00AF2441">
        <w:rPr>
          <w:rFonts w:ascii="宋体" w:hAnsi="宋体" w:hint="eastAsia"/>
          <w:color w:val="000000"/>
          <w:sz w:val="24"/>
        </w:rPr>
        <w:t>三</w:t>
      </w:r>
      <w:r w:rsidRPr="00EF012E">
        <w:rPr>
          <w:rFonts w:ascii="宋体" w:hAnsi="宋体" w:hint="eastAsia"/>
          <w:color w:val="000000"/>
          <w:sz w:val="24"/>
        </w:rPr>
        <w:t>年备件消耗</w:t>
      </w:r>
      <w:r>
        <w:rPr>
          <w:rFonts w:ascii="宋体" w:hAnsi="宋体" w:hint="eastAsia"/>
          <w:color w:val="000000"/>
          <w:sz w:val="24"/>
        </w:rPr>
        <w:t>。</w:t>
      </w:r>
    </w:p>
    <w:p w14:paraId="7AF2DB92" w14:textId="77777777" w:rsidR="00096CA5" w:rsidRPr="00EF012E" w:rsidRDefault="00096CA5" w:rsidP="00096CA5">
      <w:pPr>
        <w:snapToGrid w:val="0"/>
        <w:spacing w:line="30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pacing w:val="16"/>
          <w:sz w:val="24"/>
        </w:rPr>
        <w:t>6、</w:t>
      </w:r>
      <w:bookmarkStart w:id="1" w:name="_Hlk215643262"/>
      <w:r w:rsidRPr="00EF012E">
        <w:rPr>
          <w:rFonts w:ascii="宋体" w:hAnsi="宋体" w:hint="eastAsia"/>
          <w:color w:val="000000"/>
          <w:sz w:val="24"/>
        </w:rPr>
        <w:t>质保期</w:t>
      </w:r>
    </w:p>
    <w:p w14:paraId="51DE7676" w14:textId="2B8F8821" w:rsidR="00096CA5" w:rsidRDefault="00096CA5" w:rsidP="00096CA5">
      <w:pPr>
        <w:snapToGrid w:val="0"/>
        <w:spacing w:line="300" w:lineRule="auto"/>
        <w:ind w:firstLineChars="200" w:firstLine="480"/>
        <w:rPr>
          <w:color w:val="000000"/>
          <w:sz w:val="24"/>
        </w:rPr>
      </w:pPr>
      <w:r w:rsidRPr="00EF012E">
        <w:rPr>
          <w:rFonts w:hint="eastAsia"/>
          <w:color w:val="000000"/>
          <w:sz w:val="24"/>
        </w:rPr>
        <w:t>供货范围内的产品和服务项目的质保期为：</w:t>
      </w:r>
      <w:r w:rsidR="009023F6">
        <w:rPr>
          <w:rFonts w:hint="eastAsia"/>
          <w:color w:val="000000"/>
          <w:sz w:val="24"/>
        </w:rPr>
        <w:t>三</w:t>
      </w:r>
      <w:r w:rsidRPr="00EF012E">
        <w:rPr>
          <w:rFonts w:hint="eastAsia"/>
          <w:color w:val="000000"/>
          <w:sz w:val="24"/>
        </w:rPr>
        <w:t>年。</w:t>
      </w:r>
    </w:p>
    <w:bookmarkEnd w:id="1"/>
    <w:p w14:paraId="536B4995" w14:textId="7191123B" w:rsidR="00622D17" w:rsidRPr="00EF012E" w:rsidRDefault="00622D17" w:rsidP="00622D17">
      <w:pPr>
        <w:snapToGrid w:val="0"/>
        <w:spacing w:line="300" w:lineRule="auto"/>
        <w:rPr>
          <w:rFonts w:ascii="宋体" w:hAnsi="宋体"/>
          <w:color w:val="000000"/>
          <w:sz w:val="24"/>
        </w:rPr>
      </w:pPr>
      <w:r>
        <w:rPr>
          <w:color w:val="000000"/>
          <w:sz w:val="24"/>
        </w:rPr>
        <w:t>7</w:t>
      </w:r>
      <w:r>
        <w:rPr>
          <w:rFonts w:hint="eastAsia"/>
          <w:color w:val="000000"/>
          <w:sz w:val="24"/>
        </w:rPr>
        <w:t>、供货</w:t>
      </w:r>
      <w:r w:rsidRPr="00EF012E">
        <w:rPr>
          <w:rFonts w:ascii="宋体" w:hAnsi="宋体" w:hint="eastAsia"/>
          <w:color w:val="000000"/>
          <w:sz w:val="24"/>
        </w:rPr>
        <w:t>期</w:t>
      </w:r>
    </w:p>
    <w:p w14:paraId="55F2CDF1" w14:textId="7E09C48B" w:rsidR="00622D17" w:rsidRDefault="00622D17" w:rsidP="00622D17">
      <w:pPr>
        <w:snapToGrid w:val="0"/>
        <w:spacing w:line="30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第一次供货在</w:t>
      </w:r>
      <w:r>
        <w:rPr>
          <w:rFonts w:hint="eastAsia"/>
          <w:color w:val="000000"/>
          <w:sz w:val="24"/>
        </w:rPr>
        <w:t>2</w:t>
      </w:r>
      <w:r>
        <w:rPr>
          <w:color w:val="000000"/>
          <w:sz w:val="24"/>
        </w:rPr>
        <w:t>026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日，因昆</w:t>
      </w:r>
      <w:proofErr w:type="gramStart"/>
      <w:r>
        <w:rPr>
          <w:rFonts w:hint="eastAsia"/>
          <w:color w:val="000000"/>
          <w:sz w:val="24"/>
        </w:rPr>
        <w:t>纤</w:t>
      </w:r>
      <w:proofErr w:type="gramEnd"/>
      <w:r>
        <w:rPr>
          <w:rFonts w:hint="eastAsia"/>
          <w:color w:val="000000"/>
          <w:sz w:val="24"/>
        </w:rPr>
        <w:t>公司仓库限制，</w:t>
      </w:r>
      <w:r w:rsidR="005E0D4D">
        <w:rPr>
          <w:rFonts w:hint="eastAsia"/>
          <w:color w:val="000000"/>
          <w:sz w:val="24"/>
        </w:rPr>
        <w:t>为方便取用，</w:t>
      </w:r>
      <w:r>
        <w:rPr>
          <w:rFonts w:hint="eastAsia"/>
          <w:color w:val="000000"/>
          <w:sz w:val="24"/>
        </w:rPr>
        <w:t>每次入库半年使用量，每年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月、</w:t>
      </w:r>
      <w:r>
        <w:rPr>
          <w:rFonts w:hint="eastAsia"/>
          <w:color w:val="000000"/>
          <w:sz w:val="24"/>
        </w:rPr>
        <w:t>7</w:t>
      </w:r>
      <w:r>
        <w:rPr>
          <w:rFonts w:hint="eastAsia"/>
          <w:color w:val="000000"/>
          <w:sz w:val="24"/>
        </w:rPr>
        <w:t>月供</w:t>
      </w:r>
      <w:r w:rsidR="00261705">
        <w:rPr>
          <w:rFonts w:hint="eastAsia"/>
          <w:color w:val="000000"/>
          <w:sz w:val="24"/>
        </w:rPr>
        <w:t>货</w:t>
      </w:r>
      <w:r>
        <w:rPr>
          <w:rFonts w:hint="eastAsia"/>
          <w:color w:val="000000"/>
          <w:sz w:val="24"/>
        </w:rPr>
        <w:t>8</w:t>
      </w:r>
      <w:r>
        <w:rPr>
          <w:color w:val="000000"/>
          <w:sz w:val="24"/>
        </w:rPr>
        <w:t>10</w:t>
      </w:r>
      <w:r>
        <w:rPr>
          <w:rFonts w:hint="eastAsia"/>
          <w:color w:val="000000"/>
          <w:sz w:val="24"/>
        </w:rPr>
        <w:t>kg</w:t>
      </w:r>
      <w:r w:rsidRPr="00EF012E">
        <w:rPr>
          <w:rFonts w:hint="eastAsia"/>
          <w:color w:val="000000"/>
          <w:sz w:val="24"/>
        </w:rPr>
        <w:t>。</w:t>
      </w:r>
    </w:p>
    <w:p w14:paraId="3C66297D" w14:textId="138DAD6B" w:rsidR="00622D17" w:rsidRPr="00622D17" w:rsidRDefault="00622D17" w:rsidP="00622D17">
      <w:pPr>
        <w:snapToGrid w:val="0"/>
        <w:spacing w:line="300" w:lineRule="auto"/>
        <w:rPr>
          <w:color w:val="000000"/>
          <w:sz w:val="24"/>
        </w:rPr>
      </w:pPr>
      <w:bookmarkStart w:id="2" w:name="_GoBack"/>
      <w:bookmarkEnd w:id="2"/>
    </w:p>
    <w:p w14:paraId="4CD84705" w14:textId="77777777" w:rsidR="00A74622" w:rsidRPr="00096CA5" w:rsidRDefault="00A74622"/>
    <w:sectPr w:rsidR="00A74622" w:rsidRPr="00096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1F5E3" w14:textId="77777777" w:rsidR="00B75C57" w:rsidRDefault="00B75C57" w:rsidP="00680FE3">
      <w:r>
        <w:separator/>
      </w:r>
    </w:p>
  </w:endnote>
  <w:endnote w:type="continuationSeparator" w:id="0">
    <w:p w14:paraId="3F563F94" w14:textId="77777777" w:rsidR="00B75C57" w:rsidRDefault="00B75C57" w:rsidP="0068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-18030">
    <w:altName w:val="Malgun Gothic Semilight"/>
    <w:charset w:val="86"/>
    <w:family w:val="modern"/>
    <w:pitch w:val="fixed"/>
    <w:sig w:usb0="00000000" w:usb1="880F3C78" w:usb2="000A005E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628AF" w14:textId="77777777" w:rsidR="00B75C57" w:rsidRDefault="00B75C57" w:rsidP="00680FE3">
      <w:r>
        <w:separator/>
      </w:r>
    </w:p>
  </w:footnote>
  <w:footnote w:type="continuationSeparator" w:id="0">
    <w:p w14:paraId="128F4268" w14:textId="77777777" w:rsidR="00B75C57" w:rsidRDefault="00B75C57" w:rsidP="00680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622CF"/>
    <w:multiLevelType w:val="hybridMultilevel"/>
    <w:tmpl w:val="1C3212E8"/>
    <w:lvl w:ilvl="0" w:tplc="04090011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2BF1270"/>
    <w:multiLevelType w:val="hybridMultilevel"/>
    <w:tmpl w:val="0E8A21FE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5DAF3F66"/>
    <w:multiLevelType w:val="hybridMultilevel"/>
    <w:tmpl w:val="05B681CA"/>
    <w:lvl w:ilvl="0" w:tplc="82CE9C5C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45"/>
    <w:rsid w:val="00000227"/>
    <w:rsid w:val="000232E1"/>
    <w:rsid w:val="00096CA5"/>
    <w:rsid w:val="000E560A"/>
    <w:rsid w:val="002345B1"/>
    <w:rsid w:val="00261705"/>
    <w:rsid w:val="00296F45"/>
    <w:rsid w:val="00567B44"/>
    <w:rsid w:val="005E0D4D"/>
    <w:rsid w:val="00622D17"/>
    <w:rsid w:val="00680FE3"/>
    <w:rsid w:val="006B171C"/>
    <w:rsid w:val="00712D85"/>
    <w:rsid w:val="008C6C9A"/>
    <w:rsid w:val="009023F6"/>
    <w:rsid w:val="00954A0D"/>
    <w:rsid w:val="00970C11"/>
    <w:rsid w:val="009B58DE"/>
    <w:rsid w:val="00A74622"/>
    <w:rsid w:val="00A9528C"/>
    <w:rsid w:val="00AE255D"/>
    <w:rsid w:val="00AF2441"/>
    <w:rsid w:val="00B72147"/>
    <w:rsid w:val="00B75C57"/>
    <w:rsid w:val="00BA571E"/>
    <w:rsid w:val="00CF4DD6"/>
    <w:rsid w:val="00DD78C4"/>
    <w:rsid w:val="00DF1D7E"/>
    <w:rsid w:val="00E01A3D"/>
    <w:rsid w:val="00F54E65"/>
    <w:rsid w:val="00FA2000"/>
    <w:rsid w:val="00FB4C91"/>
    <w:rsid w:val="00FE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3619C"/>
  <w15:chartTrackingRefBased/>
  <w15:docId w15:val="{D863C60F-F343-4D2F-88B8-10849000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6C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0FE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0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0F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Yuanfeng（袁源锋）</dc:creator>
  <cp:keywords/>
  <dc:description/>
  <cp:lastModifiedBy>Yuan Yuanfeng（袁源锋）</cp:lastModifiedBy>
  <cp:revision>22</cp:revision>
  <dcterms:created xsi:type="dcterms:W3CDTF">2024-10-09T01:39:00Z</dcterms:created>
  <dcterms:modified xsi:type="dcterms:W3CDTF">2025-12-03T01:38:00Z</dcterms:modified>
</cp:coreProperties>
</file>