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4131A" w14:textId="77777777" w:rsidR="0032718D" w:rsidRDefault="003A5A68">
      <w:pPr>
        <w:jc w:val="center"/>
        <w:rPr>
          <w:sz w:val="28"/>
          <w:szCs w:val="28"/>
        </w:rPr>
      </w:pPr>
      <w:r>
        <w:rPr>
          <w:rFonts w:hint="eastAsia"/>
          <w:sz w:val="28"/>
          <w:szCs w:val="28"/>
        </w:rPr>
        <w:t>昆</w:t>
      </w:r>
      <w:proofErr w:type="gramStart"/>
      <w:r>
        <w:rPr>
          <w:rFonts w:hint="eastAsia"/>
          <w:sz w:val="28"/>
          <w:szCs w:val="28"/>
        </w:rPr>
        <w:t>纤</w:t>
      </w:r>
      <w:proofErr w:type="gramEnd"/>
      <w:r>
        <w:rPr>
          <w:rFonts w:hint="eastAsia"/>
          <w:sz w:val="28"/>
          <w:szCs w:val="28"/>
        </w:rPr>
        <w:t>公司</w:t>
      </w:r>
      <w:r>
        <w:rPr>
          <w:rFonts w:hint="eastAsia"/>
          <w:sz w:val="28"/>
          <w:szCs w:val="28"/>
        </w:rPr>
        <w:t>202</w:t>
      </w:r>
      <w:r>
        <w:rPr>
          <w:rFonts w:hint="eastAsia"/>
          <w:sz w:val="28"/>
          <w:szCs w:val="28"/>
        </w:rPr>
        <w:t>6</w:t>
      </w:r>
      <w:r>
        <w:rPr>
          <w:rFonts w:hint="eastAsia"/>
          <w:sz w:val="28"/>
          <w:szCs w:val="28"/>
        </w:rPr>
        <w:t>年环境委托性监测要求</w:t>
      </w:r>
    </w:p>
    <w:p w14:paraId="5D8B7ED6" w14:textId="77777777" w:rsidR="0032718D" w:rsidRDefault="0032718D">
      <w:pPr>
        <w:spacing w:line="360" w:lineRule="auto"/>
        <w:jc w:val="center"/>
        <w:rPr>
          <w:sz w:val="28"/>
          <w:szCs w:val="28"/>
        </w:rPr>
      </w:pPr>
    </w:p>
    <w:p w14:paraId="69C905D2" w14:textId="77777777" w:rsidR="0032718D" w:rsidRDefault="003A5A68">
      <w:pPr>
        <w:numPr>
          <w:ilvl w:val="0"/>
          <w:numId w:val="1"/>
        </w:numPr>
        <w:spacing w:line="360" w:lineRule="auto"/>
        <w:rPr>
          <w:sz w:val="24"/>
          <w:szCs w:val="24"/>
        </w:rPr>
      </w:pPr>
      <w:r>
        <w:rPr>
          <w:rFonts w:hint="eastAsia"/>
          <w:sz w:val="24"/>
          <w:szCs w:val="24"/>
        </w:rPr>
        <w:t>本项目请购的是</w:t>
      </w:r>
      <w:r>
        <w:rPr>
          <w:rFonts w:hint="eastAsia"/>
          <w:sz w:val="24"/>
          <w:szCs w:val="24"/>
        </w:rPr>
        <w:t>2026</w:t>
      </w:r>
      <w:r>
        <w:rPr>
          <w:rFonts w:hint="eastAsia"/>
          <w:sz w:val="24"/>
          <w:szCs w:val="24"/>
        </w:rPr>
        <w:t>年为昆</w:t>
      </w:r>
      <w:proofErr w:type="gramStart"/>
      <w:r>
        <w:rPr>
          <w:rFonts w:hint="eastAsia"/>
          <w:sz w:val="24"/>
          <w:szCs w:val="24"/>
        </w:rPr>
        <w:t>纤</w:t>
      </w:r>
      <w:proofErr w:type="gramEnd"/>
      <w:r>
        <w:rPr>
          <w:rFonts w:hint="eastAsia"/>
          <w:sz w:val="24"/>
          <w:szCs w:val="24"/>
        </w:rPr>
        <w:t>公司进行环境委托性监测的第三方监测公司。以下监测项目的编制依据的是</w:t>
      </w:r>
      <w:r>
        <w:rPr>
          <w:rFonts w:hint="eastAsia"/>
          <w:sz w:val="24"/>
          <w:szCs w:val="24"/>
        </w:rPr>
        <w:t>昆明市生态环保局颁发给昆</w:t>
      </w:r>
      <w:proofErr w:type="gramStart"/>
      <w:r>
        <w:rPr>
          <w:rFonts w:hint="eastAsia"/>
          <w:sz w:val="24"/>
          <w:szCs w:val="24"/>
        </w:rPr>
        <w:t>纤</w:t>
      </w:r>
      <w:proofErr w:type="gramEnd"/>
      <w:r>
        <w:rPr>
          <w:rFonts w:hint="eastAsia"/>
          <w:sz w:val="24"/>
          <w:szCs w:val="24"/>
        </w:rPr>
        <w:t>公司的排污证</w:t>
      </w:r>
      <w:r>
        <w:rPr>
          <w:rFonts w:hint="eastAsia"/>
          <w:sz w:val="24"/>
          <w:szCs w:val="24"/>
        </w:rPr>
        <w:t>（编号</w:t>
      </w:r>
      <w:r>
        <w:rPr>
          <w:rFonts w:hint="eastAsia"/>
          <w:sz w:val="24"/>
          <w:szCs w:val="24"/>
        </w:rPr>
        <w:t>915300006226032522001R</w:t>
      </w:r>
      <w:r>
        <w:rPr>
          <w:rFonts w:hint="eastAsia"/>
          <w:sz w:val="24"/>
          <w:szCs w:val="24"/>
        </w:rPr>
        <w:t>）</w:t>
      </w:r>
      <w:r>
        <w:rPr>
          <w:rFonts w:hint="eastAsia"/>
          <w:sz w:val="24"/>
          <w:szCs w:val="24"/>
        </w:rPr>
        <w:t>的要求</w:t>
      </w:r>
      <w:r>
        <w:rPr>
          <w:rFonts w:hint="eastAsia"/>
          <w:sz w:val="24"/>
          <w:szCs w:val="24"/>
        </w:rPr>
        <w:t>。</w:t>
      </w:r>
    </w:p>
    <w:p w14:paraId="259D1073" w14:textId="77777777" w:rsidR="0032718D" w:rsidRDefault="003A5A68">
      <w:pPr>
        <w:numPr>
          <w:ilvl w:val="0"/>
          <w:numId w:val="1"/>
        </w:numPr>
        <w:spacing w:line="360" w:lineRule="auto"/>
        <w:rPr>
          <w:sz w:val="24"/>
          <w:szCs w:val="24"/>
        </w:rPr>
      </w:pPr>
      <w:r>
        <w:rPr>
          <w:rFonts w:hint="eastAsia"/>
          <w:sz w:val="24"/>
          <w:szCs w:val="24"/>
        </w:rPr>
        <w:t>昆</w:t>
      </w:r>
      <w:proofErr w:type="gramStart"/>
      <w:r>
        <w:rPr>
          <w:rFonts w:hint="eastAsia"/>
          <w:sz w:val="24"/>
          <w:szCs w:val="24"/>
        </w:rPr>
        <w:t>纤</w:t>
      </w:r>
      <w:proofErr w:type="gramEnd"/>
      <w:r>
        <w:rPr>
          <w:rFonts w:hint="eastAsia"/>
          <w:sz w:val="24"/>
          <w:szCs w:val="24"/>
        </w:rPr>
        <w:t>公司</w:t>
      </w:r>
      <w:proofErr w:type="gramStart"/>
      <w:r>
        <w:rPr>
          <w:rFonts w:hint="eastAsia"/>
          <w:sz w:val="24"/>
          <w:szCs w:val="24"/>
        </w:rPr>
        <w:t>煤改气项目</w:t>
      </w:r>
      <w:proofErr w:type="gramEnd"/>
      <w:r>
        <w:rPr>
          <w:rFonts w:hint="eastAsia"/>
          <w:sz w:val="24"/>
          <w:szCs w:val="24"/>
        </w:rPr>
        <w:t>预计在</w:t>
      </w:r>
      <w:r>
        <w:rPr>
          <w:rFonts w:hint="eastAsia"/>
          <w:sz w:val="24"/>
          <w:szCs w:val="24"/>
        </w:rPr>
        <w:t>2026</w:t>
      </w:r>
      <w:r>
        <w:rPr>
          <w:rFonts w:hint="eastAsia"/>
          <w:sz w:val="24"/>
          <w:szCs w:val="24"/>
        </w:rPr>
        <w:t>年第三季度实施完成，第三季度将采取燃煤锅炉和燃气锅炉并行的运行方式；准备在第四季度开始全面启用燃气锅炉，届时需要申领新的排污证，并制定新的自行环境委托性监测方案。</w:t>
      </w:r>
    </w:p>
    <w:p w14:paraId="0BEDAB62" w14:textId="77777777" w:rsidR="0032718D" w:rsidRDefault="003A5A68">
      <w:pPr>
        <w:numPr>
          <w:ilvl w:val="0"/>
          <w:numId w:val="1"/>
        </w:numPr>
        <w:spacing w:line="360" w:lineRule="auto"/>
        <w:rPr>
          <w:sz w:val="24"/>
          <w:szCs w:val="24"/>
        </w:rPr>
      </w:pPr>
      <w:r>
        <w:rPr>
          <w:rFonts w:hint="eastAsia"/>
          <w:sz w:val="24"/>
          <w:szCs w:val="24"/>
        </w:rPr>
        <w:t>昆</w:t>
      </w:r>
      <w:proofErr w:type="gramStart"/>
      <w:r>
        <w:rPr>
          <w:rFonts w:hint="eastAsia"/>
          <w:sz w:val="24"/>
          <w:szCs w:val="24"/>
        </w:rPr>
        <w:t>纤</w:t>
      </w:r>
      <w:proofErr w:type="gramEnd"/>
      <w:r>
        <w:rPr>
          <w:rFonts w:hint="eastAsia"/>
          <w:sz w:val="24"/>
          <w:szCs w:val="24"/>
        </w:rPr>
        <w:t>公司燃煤锅炉正常使用期间</w:t>
      </w:r>
      <w:r>
        <w:rPr>
          <w:rFonts w:hint="eastAsia"/>
          <w:sz w:val="24"/>
          <w:szCs w:val="24"/>
        </w:rPr>
        <w:t>外部环境委托性监测的项目和频次规定如下：</w:t>
      </w:r>
    </w:p>
    <w:p w14:paraId="37D48766" w14:textId="77777777" w:rsidR="0032718D" w:rsidRDefault="003A5A68">
      <w:pPr>
        <w:spacing w:line="360" w:lineRule="auto"/>
        <w:rPr>
          <w:b/>
          <w:sz w:val="24"/>
          <w:szCs w:val="24"/>
        </w:rPr>
      </w:pPr>
      <w:r>
        <w:rPr>
          <w:rFonts w:hint="eastAsia"/>
          <w:b/>
          <w:sz w:val="24"/>
          <w:szCs w:val="24"/>
        </w:rPr>
        <w:t>（</w:t>
      </w:r>
      <w:r>
        <w:rPr>
          <w:rFonts w:hint="eastAsia"/>
          <w:b/>
          <w:sz w:val="24"/>
          <w:szCs w:val="24"/>
        </w:rPr>
        <w:t>1</w:t>
      </w:r>
      <w:r>
        <w:rPr>
          <w:rFonts w:hint="eastAsia"/>
          <w:b/>
          <w:sz w:val="24"/>
          <w:szCs w:val="24"/>
        </w:rPr>
        <w:t>）</w:t>
      </w:r>
      <w:r>
        <w:rPr>
          <w:rFonts w:hint="eastAsia"/>
          <w:b/>
          <w:sz w:val="24"/>
          <w:szCs w:val="24"/>
        </w:rPr>
        <w:t>1</w:t>
      </w:r>
      <w:r>
        <w:rPr>
          <w:rFonts w:hint="eastAsia"/>
          <w:b/>
          <w:sz w:val="24"/>
          <w:szCs w:val="24"/>
        </w:rPr>
        <w:t>月、</w:t>
      </w:r>
      <w:r>
        <w:rPr>
          <w:rFonts w:hint="eastAsia"/>
          <w:b/>
          <w:sz w:val="24"/>
          <w:szCs w:val="24"/>
        </w:rPr>
        <w:t>2</w:t>
      </w:r>
      <w:r>
        <w:rPr>
          <w:rFonts w:hint="eastAsia"/>
          <w:b/>
          <w:sz w:val="24"/>
          <w:szCs w:val="24"/>
        </w:rPr>
        <w:t>月、</w:t>
      </w:r>
      <w:r>
        <w:rPr>
          <w:rFonts w:hint="eastAsia"/>
          <w:b/>
          <w:sz w:val="24"/>
          <w:szCs w:val="24"/>
        </w:rPr>
        <w:t>4</w:t>
      </w:r>
      <w:r>
        <w:rPr>
          <w:rFonts w:hint="eastAsia"/>
          <w:b/>
          <w:sz w:val="24"/>
          <w:szCs w:val="24"/>
        </w:rPr>
        <w:t>月、</w:t>
      </w:r>
      <w:r>
        <w:rPr>
          <w:rFonts w:hint="eastAsia"/>
          <w:b/>
          <w:sz w:val="24"/>
          <w:szCs w:val="24"/>
        </w:rPr>
        <w:t>5</w:t>
      </w:r>
      <w:r>
        <w:rPr>
          <w:rFonts w:hint="eastAsia"/>
          <w:b/>
          <w:sz w:val="24"/>
          <w:szCs w:val="24"/>
        </w:rPr>
        <w:t>月、</w:t>
      </w:r>
      <w:r>
        <w:rPr>
          <w:rFonts w:hint="eastAsia"/>
          <w:b/>
          <w:sz w:val="24"/>
          <w:szCs w:val="24"/>
        </w:rPr>
        <w:t>7</w:t>
      </w:r>
      <w:r>
        <w:rPr>
          <w:rFonts w:hint="eastAsia"/>
          <w:b/>
          <w:sz w:val="24"/>
          <w:szCs w:val="24"/>
        </w:rPr>
        <w:t>月、</w:t>
      </w:r>
      <w:r>
        <w:rPr>
          <w:rFonts w:hint="eastAsia"/>
          <w:b/>
          <w:sz w:val="24"/>
          <w:szCs w:val="24"/>
        </w:rPr>
        <w:t>8</w:t>
      </w:r>
      <w:r>
        <w:rPr>
          <w:rFonts w:hint="eastAsia"/>
          <w:b/>
          <w:sz w:val="24"/>
          <w:szCs w:val="24"/>
        </w:rPr>
        <w:t>月、</w:t>
      </w:r>
      <w:r>
        <w:rPr>
          <w:rFonts w:hint="eastAsia"/>
          <w:b/>
          <w:sz w:val="24"/>
          <w:szCs w:val="24"/>
        </w:rPr>
        <w:t>10</w:t>
      </w:r>
      <w:r>
        <w:rPr>
          <w:rFonts w:hint="eastAsia"/>
          <w:b/>
          <w:sz w:val="24"/>
          <w:szCs w:val="24"/>
        </w:rPr>
        <w:t>月、</w:t>
      </w:r>
      <w:r>
        <w:rPr>
          <w:rFonts w:hint="eastAsia"/>
          <w:b/>
          <w:sz w:val="24"/>
          <w:szCs w:val="24"/>
        </w:rPr>
        <w:t>12</w:t>
      </w:r>
      <w:r>
        <w:rPr>
          <w:rFonts w:hint="eastAsia"/>
          <w:b/>
          <w:sz w:val="24"/>
          <w:szCs w:val="24"/>
        </w:rPr>
        <w:t>月监测项目如下：</w:t>
      </w:r>
    </w:p>
    <w:tbl>
      <w:tblPr>
        <w:tblStyle w:val="ab"/>
        <w:tblW w:w="0" w:type="auto"/>
        <w:tblLook w:val="04A0" w:firstRow="1" w:lastRow="0" w:firstColumn="1" w:lastColumn="0" w:noHBand="0" w:noVBand="1"/>
      </w:tblPr>
      <w:tblGrid>
        <w:gridCol w:w="522"/>
        <w:gridCol w:w="1258"/>
        <w:gridCol w:w="3041"/>
        <w:gridCol w:w="1265"/>
        <w:gridCol w:w="2210"/>
      </w:tblGrid>
      <w:tr w:rsidR="0032718D" w14:paraId="354246B3" w14:textId="77777777">
        <w:trPr>
          <w:trHeight w:val="705"/>
        </w:trPr>
        <w:tc>
          <w:tcPr>
            <w:tcW w:w="524" w:type="dxa"/>
            <w:vAlign w:val="center"/>
          </w:tcPr>
          <w:p w14:paraId="733CFD41" w14:textId="77777777" w:rsidR="0032718D" w:rsidRDefault="003A5A68">
            <w:pPr>
              <w:jc w:val="center"/>
              <w:rPr>
                <w:sz w:val="24"/>
                <w:szCs w:val="24"/>
              </w:rPr>
            </w:pPr>
            <w:r>
              <w:rPr>
                <w:rFonts w:hint="eastAsia"/>
                <w:sz w:val="24"/>
                <w:szCs w:val="24"/>
              </w:rPr>
              <w:t>序号</w:t>
            </w:r>
          </w:p>
        </w:tc>
        <w:tc>
          <w:tcPr>
            <w:tcW w:w="1285" w:type="dxa"/>
            <w:vAlign w:val="center"/>
          </w:tcPr>
          <w:p w14:paraId="05CC9942" w14:textId="77777777" w:rsidR="0032718D" w:rsidRDefault="003A5A68">
            <w:pPr>
              <w:jc w:val="center"/>
              <w:rPr>
                <w:sz w:val="24"/>
                <w:szCs w:val="24"/>
              </w:rPr>
            </w:pPr>
            <w:r>
              <w:rPr>
                <w:rFonts w:hint="eastAsia"/>
                <w:sz w:val="24"/>
                <w:szCs w:val="24"/>
              </w:rPr>
              <w:t>污染物</w:t>
            </w:r>
          </w:p>
        </w:tc>
        <w:tc>
          <w:tcPr>
            <w:tcW w:w="3119" w:type="dxa"/>
            <w:vAlign w:val="center"/>
          </w:tcPr>
          <w:p w14:paraId="15202902" w14:textId="77777777" w:rsidR="0032718D" w:rsidRDefault="003A5A68">
            <w:pPr>
              <w:jc w:val="center"/>
              <w:rPr>
                <w:sz w:val="24"/>
                <w:szCs w:val="24"/>
              </w:rPr>
            </w:pPr>
            <w:r>
              <w:rPr>
                <w:rFonts w:hint="eastAsia"/>
                <w:sz w:val="24"/>
                <w:szCs w:val="24"/>
              </w:rPr>
              <w:t>污染物种类</w:t>
            </w:r>
          </w:p>
        </w:tc>
        <w:tc>
          <w:tcPr>
            <w:tcW w:w="1276" w:type="dxa"/>
            <w:vAlign w:val="center"/>
          </w:tcPr>
          <w:p w14:paraId="4ACE10FB" w14:textId="77777777" w:rsidR="0032718D" w:rsidRDefault="003A5A68">
            <w:pPr>
              <w:jc w:val="center"/>
              <w:rPr>
                <w:sz w:val="24"/>
                <w:szCs w:val="24"/>
              </w:rPr>
            </w:pPr>
            <w:r>
              <w:rPr>
                <w:rFonts w:hint="eastAsia"/>
                <w:sz w:val="24"/>
                <w:szCs w:val="24"/>
              </w:rPr>
              <w:t>监测点位数（</w:t>
            </w:r>
            <w:proofErr w:type="gramStart"/>
            <w:r>
              <w:rPr>
                <w:rFonts w:hint="eastAsia"/>
                <w:sz w:val="24"/>
                <w:szCs w:val="24"/>
              </w:rPr>
              <w:t>个</w:t>
            </w:r>
            <w:proofErr w:type="gramEnd"/>
            <w:r>
              <w:rPr>
                <w:rFonts w:hint="eastAsia"/>
                <w:sz w:val="24"/>
                <w:szCs w:val="24"/>
              </w:rPr>
              <w:t>）</w:t>
            </w:r>
          </w:p>
        </w:tc>
        <w:tc>
          <w:tcPr>
            <w:tcW w:w="2268" w:type="dxa"/>
            <w:vAlign w:val="center"/>
          </w:tcPr>
          <w:p w14:paraId="5E6E5089" w14:textId="77777777" w:rsidR="0032718D" w:rsidRDefault="003A5A68">
            <w:pPr>
              <w:jc w:val="center"/>
              <w:rPr>
                <w:sz w:val="24"/>
                <w:szCs w:val="24"/>
              </w:rPr>
            </w:pPr>
            <w:r>
              <w:rPr>
                <w:rFonts w:hint="eastAsia"/>
                <w:sz w:val="24"/>
                <w:szCs w:val="24"/>
              </w:rPr>
              <w:t>监测位置</w:t>
            </w:r>
          </w:p>
        </w:tc>
      </w:tr>
      <w:tr w:rsidR="0032718D" w14:paraId="1E0DFC32" w14:textId="77777777">
        <w:trPr>
          <w:trHeight w:val="782"/>
        </w:trPr>
        <w:tc>
          <w:tcPr>
            <w:tcW w:w="524" w:type="dxa"/>
            <w:vAlign w:val="center"/>
          </w:tcPr>
          <w:p w14:paraId="10EE4F3C" w14:textId="77777777" w:rsidR="0032718D" w:rsidRDefault="003A5A68">
            <w:pPr>
              <w:spacing w:line="276" w:lineRule="auto"/>
              <w:jc w:val="center"/>
              <w:rPr>
                <w:sz w:val="24"/>
                <w:szCs w:val="24"/>
              </w:rPr>
            </w:pPr>
            <w:r>
              <w:rPr>
                <w:rFonts w:hint="eastAsia"/>
                <w:sz w:val="24"/>
                <w:szCs w:val="24"/>
              </w:rPr>
              <w:t>1</w:t>
            </w:r>
          </w:p>
        </w:tc>
        <w:tc>
          <w:tcPr>
            <w:tcW w:w="1285" w:type="dxa"/>
            <w:vAlign w:val="center"/>
          </w:tcPr>
          <w:p w14:paraId="216268B2" w14:textId="77777777" w:rsidR="0032718D" w:rsidRDefault="003A5A68">
            <w:pPr>
              <w:spacing w:line="276" w:lineRule="auto"/>
              <w:rPr>
                <w:sz w:val="24"/>
                <w:szCs w:val="24"/>
              </w:rPr>
            </w:pPr>
            <w:r>
              <w:rPr>
                <w:rFonts w:hint="eastAsia"/>
                <w:sz w:val="24"/>
                <w:szCs w:val="24"/>
              </w:rPr>
              <w:t>工艺废气</w:t>
            </w:r>
          </w:p>
        </w:tc>
        <w:tc>
          <w:tcPr>
            <w:tcW w:w="3119" w:type="dxa"/>
            <w:vAlign w:val="center"/>
          </w:tcPr>
          <w:p w14:paraId="57573B78" w14:textId="77777777" w:rsidR="0032718D" w:rsidRDefault="003A5A68">
            <w:pPr>
              <w:spacing w:line="276" w:lineRule="auto"/>
              <w:rPr>
                <w:sz w:val="24"/>
                <w:szCs w:val="24"/>
              </w:rPr>
            </w:pPr>
            <w:r>
              <w:rPr>
                <w:rFonts w:hint="eastAsia"/>
                <w:sz w:val="24"/>
                <w:szCs w:val="24"/>
              </w:rPr>
              <w:t>吸附床尾气挥发性有机物</w:t>
            </w:r>
          </w:p>
        </w:tc>
        <w:tc>
          <w:tcPr>
            <w:tcW w:w="1276" w:type="dxa"/>
            <w:vAlign w:val="center"/>
          </w:tcPr>
          <w:p w14:paraId="0BB85CEF" w14:textId="77777777" w:rsidR="0032718D" w:rsidRDefault="003A5A68">
            <w:pPr>
              <w:spacing w:line="276" w:lineRule="auto"/>
              <w:jc w:val="center"/>
              <w:rPr>
                <w:sz w:val="24"/>
                <w:szCs w:val="24"/>
              </w:rPr>
            </w:pPr>
            <w:r>
              <w:rPr>
                <w:sz w:val="24"/>
                <w:szCs w:val="24"/>
              </w:rPr>
              <w:t>10</w:t>
            </w:r>
          </w:p>
        </w:tc>
        <w:tc>
          <w:tcPr>
            <w:tcW w:w="2268" w:type="dxa"/>
            <w:vAlign w:val="center"/>
          </w:tcPr>
          <w:p w14:paraId="3AD1F89E" w14:textId="77777777" w:rsidR="0032718D" w:rsidRDefault="003A5A68">
            <w:pPr>
              <w:spacing w:line="276" w:lineRule="auto"/>
              <w:rPr>
                <w:sz w:val="24"/>
                <w:szCs w:val="24"/>
              </w:rPr>
            </w:pPr>
            <w:r>
              <w:rPr>
                <w:rFonts w:hint="eastAsia"/>
                <w:sz w:val="24"/>
                <w:szCs w:val="24"/>
              </w:rPr>
              <w:t>吸附床尾气排气筒</w:t>
            </w:r>
          </w:p>
        </w:tc>
      </w:tr>
      <w:tr w:rsidR="0032718D" w14:paraId="03D89B86" w14:textId="77777777">
        <w:tc>
          <w:tcPr>
            <w:tcW w:w="524" w:type="dxa"/>
            <w:vAlign w:val="center"/>
          </w:tcPr>
          <w:p w14:paraId="06371AE2" w14:textId="77777777" w:rsidR="0032718D" w:rsidRDefault="003A5A68">
            <w:pPr>
              <w:spacing w:line="276" w:lineRule="auto"/>
              <w:jc w:val="center"/>
              <w:rPr>
                <w:sz w:val="24"/>
                <w:szCs w:val="24"/>
              </w:rPr>
            </w:pPr>
            <w:r>
              <w:rPr>
                <w:rFonts w:hint="eastAsia"/>
                <w:sz w:val="24"/>
                <w:szCs w:val="24"/>
              </w:rPr>
              <w:t>2</w:t>
            </w:r>
          </w:p>
        </w:tc>
        <w:tc>
          <w:tcPr>
            <w:tcW w:w="1285" w:type="dxa"/>
            <w:vMerge w:val="restart"/>
            <w:vAlign w:val="center"/>
          </w:tcPr>
          <w:p w14:paraId="0B0F0095" w14:textId="77777777" w:rsidR="0032718D" w:rsidRDefault="003A5A68">
            <w:pPr>
              <w:spacing w:line="276" w:lineRule="auto"/>
              <w:rPr>
                <w:sz w:val="24"/>
                <w:szCs w:val="24"/>
              </w:rPr>
            </w:pPr>
            <w:r>
              <w:rPr>
                <w:rFonts w:hint="eastAsia"/>
                <w:sz w:val="24"/>
                <w:szCs w:val="24"/>
              </w:rPr>
              <w:t>废水</w:t>
            </w:r>
          </w:p>
        </w:tc>
        <w:tc>
          <w:tcPr>
            <w:tcW w:w="3119" w:type="dxa"/>
            <w:vAlign w:val="center"/>
          </w:tcPr>
          <w:p w14:paraId="59961B9C" w14:textId="77777777" w:rsidR="0032718D" w:rsidRDefault="003A5A68">
            <w:pPr>
              <w:spacing w:line="276" w:lineRule="auto"/>
              <w:rPr>
                <w:sz w:val="24"/>
                <w:szCs w:val="24"/>
              </w:rPr>
            </w:pPr>
            <w:r>
              <w:rPr>
                <w:rFonts w:hint="eastAsia"/>
                <w:sz w:val="24"/>
                <w:szCs w:val="24"/>
              </w:rPr>
              <w:t>溶解性总固体（全盐类）</w:t>
            </w:r>
          </w:p>
        </w:tc>
        <w:tc>
          <w:tcPr>
            <w:tcW w:w="1276" w:type="dxa"/>
            <w:vAlign w:val="center"/>
          </w:tcPr>
          <w:p w14:paraId="27536562" w14:textId="77777777" w:rsidR="0032718D" w:rsidRDefault="003A5A68">
            <w:pPr>
              <w:spacing w:line="276" w:lineRule="auto"/>
              <w:jc w:val="center"/>
              <w:rPr>
                <w:sz w:val="24"/>
                <w:szCs w:val="24"/>
              </w:rPr>
            </w:pPr>
            <w:r>
              <w:rPr>
                <w:sz w:val="24"/>
                <w:szCs w:val="24"/>
              </w:rPr>
              <w:t>1</w:t>
            </w:r>
          </w:p>
        </w:tc>
        <w:tc>
          <w:tcPr>
            <w:tcW w:w="2268" w:type="dxa"/>
            <w:vMerge w:val="restart"/>
            <w:vAlign w:val="center"/>
          </w:tcPr>
          <w:p w14:paraId="45651FC4" w14:textId="77777777" w:rsidR="0032718D" w:rsidRDefault="003A5A68">
            <w:pPr>
              <w:spacing w:line="276" w:lineRule="auto"/>
              <w:rPr>
                <w:sz w:val="24"/>
                <w:szCs w:val="24"/>
              </w:rPr>
            </w:pPr>
            <w:r>
              <w:rPr>
                <w:rFonts w:hint="eastAsia"/>
                <w:sz w:val="24"/>
                <w:szCs w:val="24"/>
              </w:rPr>
              <w:t>废水总排口</w:t>
            </w:r>
          </w:p>
        </w:tc>
      </w:tr>
      <w:tr w:rsidR="0032718D" w14:paraId="53969205" w14:textId="77777777">
        <w:tc>
          <w:tcPr>
            <w:tcW w:w="524" w:type="dxa"/>
            <w:vAlign w:val="center"/>
          </w:tcPr>
          <w:p w14:paraId="4C8A1E47" w14:textId="77777777" w:rsidR="0032718D" w:rsidRDefault="003A5A68">
            <w:pPr>
              <w:spacing w:line="276" w:lineRule="auto"/>
              <w:jc w:val="center"/>
              <w:rPr>
                <w:sz w:val="24"/>
                <w:szCs w:val="24"/>
              </w:rPr>
            </w:pPr>
            <w:r>
              <w:rPr>
                <w:rFonts w:hint="eastAsia"/>
                <w:sz w:val="24"/>
                <w:szCs w:val="24"/>
              </w:rPr>
              <w:t>3</w:t>
            </w:r>
          </w:p>
        </w:tc>
        <w:tc>
          <w:tcPr>
            <w:tcW w:w="1285" w:type="dxa"/>
            <w:vMerge/>
            <w:vAlign w:val="center"/>
          </w:tcPr>
          <w:p w14:paraId="69B87A68" w14:textId="77777777" w:rsidR="0032718D" w:rsidRDefault="0032718D">
            <w:pPr>
              <w:spacing w:line="276" w:lineRule="auto"/>
              <w:jc w:val="center"/>
              <w:rPr>
                <w:sz w:val="24"/>
                <w:szCs w:val="24"/>
              </w:rPr>
            </w:pPr>
          </w:p>
        </w:tc>
        <w:tc>
          <w:tcPr>
            <w:tcW w:w="3119" w:type="dxa"/>
          </w:tcPr>
          <w:p w14:paraId="653CE835" w14:textId="77777777" w:rsidR="0032718D" w:rsidRDefault="003A5A68">
            <w:pPr>
              <w:spacing w:line="276" w:lineRule="auto"/>
              <w:rPr>
                <w:sz w:val="24"/>
                <w:szCs w:val="24"/>
              </w:rPr>
            </w:pPr>
            <w:r>
              <w:rPr>
                <w:rFonts w:hint="eastAsia"/>
                <w:sz w:val="24"/>
                <w:szCs w:val="24"/>
              </w:rPr>
              <w:t>氨氮</w:t>
            </w:r>
          </w:p>
        </w:tc>
        <w:tc>
          <w:tcPr>
            <w:tcW w:w="1276" w:type="dxa"/>
          </w:tcPr>
          <w:p w14:paraId="15C2FB68" w14:textId="77777777" w:rsidR="0032718D" w:rsidRDefault="003A5A68">
            <w:pPr>
              <w:spacing w:line="276" w:lineRule="auto"/>
              <w:jc w:val="center"/>
              <w:rPr>
                <w:sz w:val="24"/>
                <w:szCs w:val="24"/>
              </w:rPr>
            </w:pPr>
            <w:r>
              <w:rPr>
                <w:rFonts w:hint="eastAsia"/>
                <w:sz w:val="24"/>
                <w:szCs w:val="24"/>
              </w:rPr>
              <w:t>1</w:t>
            </w:r>
          </w:p>
        </w:tc>
        <w:tc>
          <w:tcPr>
            <w:tcW w:w="2268" w:type="dxa"/>
            <w:vMerge/>
          </w:tcPr>
          <w:p w14:paraId="74339421" w14:textId="77777777" w:rsidR="0032718D" w:rsidRDefault="0032718D">
            <w:pPr>
              <w:spacing w:line="276" w:lineRule="auto"/>
              <w:jc w:val="left"/>
              <w:rPr>
                <w:sz w:val="24"/>
                <w:szCs w:val="24"/>
              </w:rPr>
            </w:pPr>
          </w:p>
        </w:tc>
      </w:tr>
    </w:tbl>
    <w:p w14:paraId="6A875B18" w14:textId="77777777" w:rsidR="0032718D" w:rsidRDefault="003A5A68">
      <w:pPr>
        <w:spacing w:line="360" w:lineRule="auto"/>
        <w:rPr>
          <w:b/>
          <w:sz w:val="24"/>
          <w:szCs w:val="24"/>
        </w:rPr>
      </w:pPr>
      <w:r>
        <w:rPr>
          <w:rFonts w:hint="eastAsia"/>
          <w:b/>
          <w:sz w:val="24"/>
          <w:szCs w:val="24"/>
        </w:rPr>
        <w:t>（</w:t>
      </w:r>
      <w:r>
        <w:rPr>
          <w:rFonts w:hint="eastAsia"/>
          <w:b/>
          <w:sz w:val="24"/>
          <w:szCs w:val="24"/>
        </w:rPr>
        <w:t>2</w:t>
      </w:r>
      <w:r>
        <w:rPr>
          <w:rFonts w:hint="eastAsia"/>
          <w:b/>
          <w:sz w:val="24"/>
          <w:szCs w:val="24"/>
        </w:rPr>
        <w:t>）</w:t>
      </w:r>
      <w:r>
        <w:rPr>
          <w:rFonts w:hint="eastAsia"/>
          <w:b/>
          <w:sz w:val="24"/>
          <w:szCs w:val="24"/>
        </w:rPr>
        <w:t>3</w:t>
      </w:r>
      <w:r>
        <w:rPr>
          <w:rFonts w:hint="eastAsia"/>
          <w:b/>
          <w:sz w:val="24"/>
          <w:szCs w:val="24"/>
        </w:rPr>
        <w:t>月、</w:t>
      </w:r>
      <w:r>
        <w:rPr>
          <w:rFonts w:hint="eastAsia"/>
          <w:b/>
          <w:sz w:val="24"/>
          <w:szCs w:val="24"/>
        </w:rPr>
        <w:t>9</w:t>
      </w:r>
      <w:r>
        <w:rPr>
          <w:rFonts w:hint="eastAsia"/>
          <w:b/>
          <w:sz w:val="24"/>
          <w:szCs w:val="24"/>
        </w:rPr>
        <w:t>月监测项目如下：</w:t>
      </w:r>
    </w:p>
    <w:tbl>
      <w:tblPr>
        <w:tblStyle w:val="ab"/>
        <w:tblW w:w="0" w:type="auto"/>
        <w:tblLook w:val="04A0" w:firstRow="1" w:lastRow="0" w:firstColumn="1" w:lastColumn="0" w:noHBand="0" w:noVBand="1"/>
      </w:tblPr>
      <w:tblGrid>
        <w:gridCol w:w="523"/>
        <w:gridCol w:w="1257"/>
        <w:gridCol w:w="3037"/>
        <w:gridCol w:w="1127"/>
        <w:gridCol w:w="2352"/>
      </w:tblGrid>
      <w:tr w:rsidR="0032718D" w14:paraId="7069472A" w14:textId="77777777">
        <w:trPr>
          <w:trHeight w:val="705"/>
        </w:trPr>
        <w:tc>
          <w:tcPr>
            <w:tcW w:w="524" w:type="dxa"/>
            <w:vAlign w:val="center"/>
          </w:tcPr>
          <w:p w14:paraId="6F5B21C1" w14:textId="77777777" w:rsidR="0032718D" w:rsidRDefault="003A5A68">
            <w:pPr>
              <w:jc w:val="center"/>
              <w:rPr>
                <w:sz w:val="24"/>
                <w:szCs w:val="24"/>
              </w:rPr>
            </w:pPr>
            <w:r>
              <w:rPr>
                <w:rFonts w:hint="eastAsia"/>
                <w:sz w:val="24"/>
                <w:szCs w:val="24"/>
              </w:rPr>
              <w:t>序号</w:t>
            </w:r>
          </w:p>
        </w:tc>
        <w:tc>
          <w:tcPr>
            <w:tcW w:w="1285" w:type="dxa"/>
            <w:vAlign w:val="center"/>
          </w:tcPr>
          <w:p w14:paraId="162AD0D1" w14:textId="77777777" w:rsidR="0032718D" w:rsidRDefault="003A5A68">
            <w:pPr>
              <w:jc w:val="center"/>
              <w:rPr>
                <w:sz w:val="24"/>
                <w:szCs w:val="24"/>
              </w:rPr>
            </w:pPr>
            <w:r>
              <w:rPr>
                <w:rFonts w:hint="eastAsia"/>
                <w:sz w:val="24"/>
                <w:szCs w:val="24"/>
              </w:rPr>
              <w:t>污染物</w:t>
            </w:r>
          </w:p>
        </w:tc>
        <w:tc>
          <w:tcPr>
            <w:tcW w:w="3119" w:type="dxa"/>
            <w:vAlign w:val="center"/>
          </w:tcPr>
          <w:p w14:paraId="0399A464" w14:textId="77777777" w:rsidR="0032718D" w:rsidRDefault="003A5A68">
            <w:pPr>
              <w:jc w:val="center"/>
              <w:rPr>
                <w:sz w:val="24"/>
                <w:szCs w:val="24"/>
              </w:rPr>
            </w:pPr>
            <w:r>
              <w:rPr>
                <w:rFonts w:hint="eastAsia"/>
                <w:sz w:val="24"/>
                <w:szCs w:val="24"/>
              </w:rPr>
              <w:t>污染物种类</w:t>
            </w:r>
          </w:p>
        </w:tc>
        <w:tc>
          <w:tcPr>
            <w:tcW w:w="1134" w:type="dxa"/>
            <w:vAlign w:val="center"/>
          </w:tcPr>
          <w:p w14:paraId="2E939FE1" w14:textId="77777777" w:rsidR="0032718D" w:rsidRDefault="003A5A68">
            <w:pPr>
              <w:jc w:val="center"/>
              <w:rPr>
                <w:sz w:val="24"/>
                <w:szCs w:val="24"/>
              </w:rPr>
            </w:pPr>
            <w:r>
              <w:rPr>
                <w:rFonts w:hint="eastAsia"/>
                <w:sz w:val="24"/>
                <w:szCs w:val="24"/>
              </w:rPr>
              <w:t>监测点位数（</w:t>
            </w:r>
            <w:proofErr w:type="gramStart"/>
            <w:r>
              <w:rPr>
                <w:rFonts w:hint="eastAsia"/>
                <w:sz w:val="24"/>
                <w:szCs w:val="24"/>
              </w:rPr>
              <w:t>个</w:t>
            </w:r>
            <w:proofErr w:type="gramEnd"/>
            <w:r>
              <w:rPr>
                <w:rFonts w:hint="eastAsia"/>
                <w:sz w:val="24"/>
                <w:szCs w:val="24"/>
              </w:rPr>
              <w:t>）</w:t>
            </w:r>
          </w:p>
        </w:tc>
        <w:tc>
          <w:tcPr>
            <w:tcW w:w="2410" w:type="dxa"/>
            <w:vAlign w:val="center"/>
          </w:tcPr>
          <w:p w14:paraId="000C74C8" w14:textId="77777777" w:rsidR="0032718D" w:rsidRDefault="003A5A68">
            <w:pPr>
              <w:jc w:val="center"/>
              <w:rPr>
                <w:sz w:val="24"/>
                <w:szCs w:val="24"/>
              </w:rPr>
            </w:pPr>
            <w:r>
              <w:rPr>
                <w:rFonts w:hint="eastAsia"/>
                <w:sz w:val="24"/>
                <w:szCs w:val="24"/>
              </w:rPr>
              <w:t>监测位置</w:t>
            </w:r>
          </w:p>
        </w:tc>
      </w:tr>
      <w:tr w:rsidR="0032718D" w14:paraId="12D7066C" w14:textId="77777777">
        <w:tc>
          <w:tcPr>
            <w:tcW w:w="524" w:type="dxa"/>
            <w:vAlign w:val="center"/>
          </w:tcPr>
          <w:p w14:paraId="11DBFA97" w14:textId="77777777" w:rsidR="0032718D" w:rsidRDefault="003A5A68">
            <w:pPr>
              <w:spacing w:line="276" w:lineRule="auto"/>
              <w:jc w:val="center"/>
              <w:rPr>
                <w:sz w:val="24"/>
                <w:szCs w:val="24"/>
              </w:rPr>
            </w:pPr>
            <w:r>
              <w:rPr>
                <w:rFonts w:hint="eastAsia"/>
                <w:sz w:val="24"/>
                <w:szCs w:val="24"/>
              </w:rPr>
              <w:t>1</w:t>
            </w:r>
          </w:p>
        </w:tc>
        <w:tc>
          <w:tcPr>
            <w:tcW w:w="1285" w:type="dxa"/>
            <w:vMerge w:val="restart"/>
            <w:vAlign w:val="center"/>
          </w:tcPr>
          <w:p w14:paraId="3F292EB9" w14:textId="77777777" w:rsidR="0032718D" w:rsidRDefault="003A5A68">
            <w:pPr>
              <w:spacing w:line="276" w:lineRule="auto"/>
              <w:jc w:val="center"/>
              <w:rPr>
                <w:sz w:val="24"/>
                <w:szCs w:val="24"/>
              </w:rPr>
            </w:pPr>
            <w:r>
              <w:rPr>
                <w:rFonts w:hint="eastAsia"/>
                <w:sz w:val="24"/>
                <w:szCs w:val="24"/>
              </w:rPr>
              <w:t>锅炉烟气</w:t>
            </w:r>
          </w:p>
        </w:tc>
        <w:tc>
          <w:tcPr>
            <w:tcW w:w="3119" w:type="dxa"/>
          </w:tcPr>
          <w:p w14:paraId="29F24E11" w14:textId="77777777" w:rsidR="0032718D" w:rsidRDefault="003A5A68">
            <w:pPr>
              <w:spacing w:line="276" w:lineRule="auto"/>
              <w:rPr>
                <w:sz w:val="24"/>
                <w:szCs w:val="24"/>
              </w:rPr>
            </w:pPr>
            <w:r>
              <w:rPr>
                <w:rFonts w:hint="eastAsia"/>
                <w:sz w:val="24"/>
                <w:szCs w:val="24"/>
              </w:rPr>
              <w:t>二氧化硫</w:t>
            </w:r>
          </w:p>
        </w:tc>
        <w:tc>
          <w:tcPr>
            <w:tcW w:w="1134" w:type="dxa"/>
          </w:tcPr>
          <w:p w14:paraId="3D5F79F8" w14:textId="77777777" w:rsidR="0032718D" w:rsidRDefault="003A5A68">
            <w:pPr>
              <w:spacing w:line="276" w:lineRule="auto"/>
              <w:jc w:val="left"/>
              <w:rPr>
                <w:sz w:val="24"/>
                <w:szCs w:val="24"/>
              </w:rPr>
            </w:pPr>
            <w:r>
              <w:rPr>
                <w:sz w:val="24"/>
                <w:szCs w:val="24"/>
              </w:rPr>
              <w:t>1</w:t>
            </w:r>
          </w:p>
        </w:tc>
        <w:tc>
          <w:tcPr>
            <w:tcW w:w="2410" w:type="dxa"/>
            <w:vMerge w:val="restart"/>
            <w:vAlign w:val="center"/>
          </w:tcPr>
          <w:p w14:paraId="159F8460" w14:textId="77777777" w:rsidR="0032718D" w:rsidRDefault="003A5A68">
            <w:pPr>
              <w:spacing w:line="276" w:lineRule="auto"/>
              <w:jc w:val="left"/>
              <w:rPr>
                <w:sz w:val="24"/>
                <w:szCs w:val="24"/>
              </w:rPr>
            </w:pPr>
            <w:r>
              <w:rPr>
                <w:rFonts w:hint="eastAsia"/>
                <w:sz w:val="24"/>
                <w:szCs w:val="24"/>
              </w:rPr>
              <w:t>燃煤锅炉烟气监测在现有的</w:t>
            </w:r>
            <w:r>
              <w:rPr>
                <w:rFonts w:hint="eastAsia"/>
                <w:sz w:val="24"/>
                <w:szCs w:val="24"/>
              </w:rPr>
              <w:t>80</w:t>
            </w:r>
            <w:r>
              <w:rPr>
                <w:rFonts w:hint="eastAsia"/>
                <w:sz w:val="24"/>
                <w:szCs w:val="24"/>
              </w:rPr>
              <w:t>米</w:t>
            </w:r>
            <w:r>
              <w:rPr>
                <w:rFonts w:hint="eastAsia"/>
                <w:sz w:val="24"/>
                <w:szCs w:val="24"/>
              </w:rPr>
              <w:t>烟囱</w:t>
            </w:r>
          </w:p>
        </w:tc>
      </w:tr>
      <w:tr w:rsidR="0032718D" w14:paraId="7FD5A362" w14:textId="77777777">
        <w:tc>
          <w:tcPr>
            <w:tcW w:w="524" w:type="dxa"/>
            <w:vAlign w:val="center"/>
          </w:tcPr>
          <w:p w14:paraId="5E1E2337" w14:textId="77777777" w:rsidR="0032718D" w:rsidRDefault="003A5A68">
            <w:pPr>
              <w:spacing w:line="276" w:lineRule="auto"/>
              <w:jc w:val="center"/>
              <w:rPr>
                <w:sz w:val="24"/>
                <w:szCs w:val="24"/>
              </w:rPr>
            </w:pPr>
            <w:r>
              <w:rPr>
                <w:rFonts w:hint="eastAsia"/>
                <w:sz w:val="24"/>
                <w:szCs w:val="24"/>
              </w:rPr>
              <w:t>2</w:t>
            </w:r>
          </w:p>
        </w:tc>
        <w:tc>
          <w:tcPr>
            <w:tcW w:w="1285" w:type="dxa"/>
            <w:vMerge/>
            <w:vAlign w:val="center"/>
          </w:tcPr>
          <w:p w14:paraId="4539E7D8" w14:textId="77777777" w:rsidR="0032718D" w:rsidRDefault="0032718D">
            <w:pPr>
              <w:spacing w:line="276" w:lineRule="auto"/>
              <w:jc w:val="center"/>
              <w:rPr>
                <w:sz w:val="24"/>
                <w:szCs w:val="24"/>
              </w:rPr>
            </w:pPr>
          </w:p>
        </w:tc>
        <w:tc>
          <w:tcPr>
            <w:tcW w:w="3119" w:type="dxa"/>
          </w:tcPr>
          <w:p w14:paraId="598034C4" w14:textId="77777777" w:rsidR="0032718D" w:rsidRDefault="003A5A68">
            <w:pPr>
              <w:spacing w:line="276" w:lineRule="auto"/>
              <w:rPr>
                <w:sz w:val="24"/>
                <w:szCs w:val="24"/>
              </w:rPr>
            </w:pPr>
            <w:r>
              <w:rPr>
                <w:rFonts w:hint="eastAsia"/>
                <w:sz w:val="24"/>
                <w:szCs w:val="24"/>
              </w:rPr>
              <w:t>氮氧化物</w:t>
            </w:r>
          </w:p>
        </w:tc>
        <w:tc>
          <w:tcPr>
            <w:tcW w:w="1134" w:type="dxa"/>
          </w:tcPr>
          <w:p w14:paraId="7688F96C" w14:textId="77777777" w:rsidR="0032718D" w:rsidRDefault="003A5A68">
            <w:pPr>
              <w:spacing w:line="276" w:lineRule="auto"/>
              <w:jc w:val="left"/>
              <w:rPr>
                <w:sz w:val="24"/>
                <w:szCs w:val="24"/>
              </w:rPr>
            </w:pPr>
            <w:r>
              <w:rPr>
                <w:sz w:val="24"/>
                <w:szCs w:val="24"/>
              </w:rPr>
              <w:t>1</w:t>
            </w:r>
          </w:p>
        </w:tc>
        <w:tc>
          <w:tcPr>
            <w:tcW w:w="2410" w:type="dxa"/>
            <w:vMerge/>
          </w:tcPr>
          <w:p w14:paraId="3391B43F" w14:textId="77777777" w:rsidR="0032718D" w:rsidRDefault="0032718D">
            <w:pPr>
              <w:spacing w:line="276" w:lineRule="auto"/>
              <w:rPr>
                <w:sz w:val="24"/>
                <w:szCs w:val="24"/>
              </w:rPr>
            </w:pPr>
          </w:p>
        </w:tc>
      </w:tr>
      <w:tr w:rsidR="0032718D" w14:paraId="7F5FAF4B" w14:textId="77777777">
        <w:tc>
          <w:tcPr>
            <w:tcW w:w="524" w:type="dxa"/>
            <w:vAlign w:val="center"/>
          </w:tcPr>
          <w:p w14:paraId="41E9F03F" w14:textId="77777777" w:rsidR="0032718D" w:rsidRDefault="003A5A68">
            <w:pPr>
              <w:spacing w:line="276" w:lineRule="auto"/>
              <w:jc w:val="center"/>
              <w:rPr>
                <w:sz w:val="24"/>
                <w:szCs w:val="24"/>
              </w:rPr>
            </w:pPr>
            <w:r>
              <w:rPr>
                <w:rFonts w:hint="eastAsia"/>
                <w:sz w:val="24"/>
                <w:szCs w:val="24"/>
              </w:rPr>
              <w:t>3</w:t>
            </w:r>
          </w:p>
        </w:tc>
        <w:tc>
          <w:tcPr>
            <w:tcW w:w="1285" w:type="dxa"/>
            <w:vMerge/>
            <w:vAlign w:val="center"/>
          </w:tcPr>
          <w:p w14:paraId="46B26E4A" w14:textId="77777777" w:rsidR="0032718D" w:rsidRDefault="0032718D">
            <w:pPr>
              <w:spacing w:line="276" w:lineRule="auto"/>
              <w:jc w:val="center"/>
              <w:rPr>
                <w:sz w:val="24"/>
                <w:szCs w:val="24"/>
              </w:rPr>
            </w:pPr>
          </w:p>
        </w:tc>
        <w:tc>
          <w:tcPr>
            <w:tcW w:w="3119" w:type="dxa"/>
          </w:tcPr>
          <w:p w14:paraId="463DD8B6" w14:textId="77777777" w:rsidR="0032718D" w:rsidRDefault="003A5A68">
            <w:pPr>
              <w:spacing w:line="276" w:lineRule="auto"/>
              <w:rPr>
                <w:sz w:val="24"/>
                <w:szCs w:val="24"/>
              </w:rPr>
            </w:pPr>
            <w:r>
              <w:rPr>
                <w:rFonts w:hint="eastAsia"/>
                <w:sz w:val="24"/>
                <w:szCs w:val="24"/>
              </w:rPr>
              <w:t>颗粒物（烟尘）</w:t>
            </w:r>
          </w:p>
        </w:tc>
        <w:tc>
          <w:tcPr>
            <w:tcW w:w="1134" w:type="dxa"/>
          </w:tcPr>
          <w:p w14:paraId="635CEF92" w14:textId="77777777" w:rsidR="0032718D" w:rsidRDefault="003A5A68">
            <w:pPr>
              <w:spacing w:line="276" w:lineRule="auto"/>
              <w:jc w:val="left"/>
              <w:rPr>
                <w:sz w:val="24"/>
                <w:szCs w:val="24"/>
              </w:rPr>
            </w:pPr>
            <w:r>
              <w:rPr>
                <w:sz w:val="24"/>
                <w:szCs w:val="24"/>
              </w:rPr>
              <w:t>1</w:t>
            </w:r>
          </w:p>
        </w:tc>
        <w:tc>
          <w:tcPr>
            <w:tcW w:w="2410" w:type="dxa"/>
            <w:vMerge/>
          </w:tcPr>
          <w:p w14:paraId="1DBE5947" w14:textId="77777777" w:rsidR="0032718D" w:rsidRDefault="0032718D">
            <w:pPr>
              <w:spacing w:line="276" w:lineRule="auto"/>
              <w:rPr>
                <w:sz w:val="24"/>
                <w:szCs w:val="24"/>
              </w:rPr>
            </w:pPr>
          </w:p>
        </w:tc>
      </w:tr>
      <w:tr w:rsidR="0032718D" w14:paraId="2F7A781B" w14:textId="77777777">
        <w:tc>
          <w:tcPr>
            <w:tcW w:w="524" w:type="dxa"/>
            <w:vAlign w:val="center"/>
          </w:tcPr>
          <w:p w14:paraId="14D4C8BC" w14:textId="77777777" w:rsidR="0032718D" w:rsidRDefault="003A5A68">
            <w:pPr>
              <w:spacing w:line="276" w:lineRule="auto"/>
              <w:jc w:val="center"/>
              <w:rPr>
                <w:sz w:val="24"/>
                <w:szCs w:val="24"/>
              </w:rPr>
            </w:pPr>
            <w:r>
              <w:rPr>
                <w:rFonts w:hint="eastAsia"/>
                <w:sz w:val="24"/>
                <w:szCs w:val="24"/>
              </w:rPr>
              <w:t>4</w:t>
            </w:r>
          </w:p>
        </w:tc>
        <w:tc>
          <w:tcPr>
            <w:tcW w:w="1285" w:type="dxa"/>
            <w:vMerge/>
            <w:vAlign w:val="center"/>
          </w:tcPr>
          <w:p w14:paraId="42258AC5" w14:textId="77777777" w:rsidR="0032718D" w:rsidRDefault="0032718D">
            <w:pPr>
              <w:spacing w:line="276" w:lineRule="auto"/>
              <w:jc w:val="center"/>
              <w:rPr>
                <w:sz w:val="24"/>
                <w:szCs w:val="24"/>
              </w:rPr>
            </w:pPr>
          </w:p>
        </w:tc>
        <w:tc>
          <w:tcPr>
            <w:tcW w:w="3119" w:type="dxa"/>
          </w:tcPr>
          <w:p w14:paraId="3549836E" w14:textId="77777777" w:rsidR="0032718D" w:rsidRDefault="003A5A68">
            <w:pPr>
              <w:spacing w:line="276" w:lineRule="auto"/>
              <w:rPr>
                <w:sz w:val="24"/>
                <w:szCs w:val="24"/>
              </w:rPr>
            </w:pPr>
            <w:r>
              <w:rPr>
                <w:rFonts w:hint="eastAsia"/>
                <w:sz w:val="24"/>
                <w:szCs w:val="24"/>
              </w:rPr>
              <w:t>烟气林格曼黑度</w:t>
            </w:r>
          </w:p>
        </w:tc>
        <w:tc>
          <w:tcPr>
            <w:tcW w:w="1134" w:type="dxa"/>
          </w:tcPr>
          <w:p w14:paraId="271A1A94" w14:textId="77777777" w:rsidR="0032718D" w:rsidRDefault="003A5A68">
            <w:pPr>
              <w:spacing w:line="276" w:lineRule="auto"/>
              <w:jc w:val="left"/>
              <w:rPr>
                <w:sz w:val="24"/>
                <w:szCs w:val="24"/>
              </w:rPr>
            </w:pPr>
            <w:r>
              <w:rPr>
                <w:sz w:val="24"/>
                <w:szCs w:val="24"/>
              </w:rPr>
              <w:t>1</w:t>
            </w:r>
          </w:p>
        </w:tc>
        <w:tc>
          <w:tcPr>
            <w:tcW w:w="2410" w:type="dxa"/>
            <w:vMerge/>
          </w:tcPr>
          <w:p w14:paraId="34E38AE0" w14:textId="77777777" w:rsidR="0032718D" w:rsidRDefault="0032718D">
            <w:pPr>
              <w:spacing w:line="276" w:lineRule="auto"/>
              <w:rPr>
                <w:sz w:val="24"/>
                <w:szCs w:val="24"/>
              </w:rPr>
            </w:pPr>
          </w:p>
        </w:tc>
      </w:tr>
      <w:tr w:rsidR="0032718D" w14:paraId="3E66585A" w14:textId="77777777">
        <w:tc>
          <w:tcPr>
            <w:tcW w:w="524" w:type="dxa"/>
            <w:vAlign w:val="center"/>
          </w:tcPr>
          <w:p w14:paraId="3A24947F" w14:textId="77777777" w:rsidR="0032718D" w:rsidRDefault="003A5A68">
            <w:pPr>
              <w:spacing w:line="276" w:lineRule="auto"/>
              <w:jc w:val="center"/>
              <w:rPr>
                <w:sz w:val="24"/>
                <w:szCs w:val="24"/>
              </w:rPr>
            </w:pPr>
            <w:r>
              <w:rPr>
                <w:rFonts w:hint="eastAsia"/>
                <w:sz w:val="24"/>
                <w:szCs w:val="24"/>
              </w:rPr>
              <w:t>5</w:t>
            </w:r>
          </w:p>
        </w:tc>
        <w:tc>
          <w:tcPr>
            <w:tcW w:w="1285" w:type="dxa"/>
            <w:vMerge/>
            <w:vAlign w:val="center"/>
          </w:tcPr>
          <w:p w14:paraId="28618DED" w14:textId="77777777" w:rsidR="0032718D" w:rsidRDefault="0032718D">
            <w:pPr>
              <w:spacing w:line="276" w:lineRule="auto"/>
              <w:jc w:val="center"/>
              <w:rPr>
                <w:sz w:val="24"/>
                <w:szCs w:val="24"/>
              </w:rPr>
            </w:pPr>
          </w:p>
        </w:tc>
        <w:tc>
          <w:tcPr>
            <w:tcW w:w="3119" w:type="dxa"/>
          </w:tcPr>
          <w:p w14:paraId="418E8302" w14:textId="77777777" w:rsidR="0032718D" w:rsidRDefault="003A5A68">
            <w:pPr>
              <w:spacing w:line="276" w:lineRule="auto"/>
              <w:rPr>
                <w:sz w:val="24"/>
                <w:szCs w:val="24"/>
              </w:rPr>
            </w:pPr>
            <w:r>
              <w:rPr>
                <w:rFonts w:hint="eastAsia"/>
                <w:sz w:val="24"/>
                <w:szCs w:val="24"/>
              </w:rPr>
              <w:t>汞及其化合物</w:t>
            </w:r>
          </w:p>
        </w:tc>
        <w:tc>
          <w:tcPr>
            <w:tcW w:w="1134" w:type="dxa"/>
          </w:tcPr>
          <w:p w14:paraId="4C1E3865" w14:textId="77777777" w:rsidR="0032718D" w:rsidRDefault="003A5A68">
            <w:pPr>
              <w:spacing w:line="276" w:lineRule="auto"/>
              <w:jc w:val="left"/>
              <w:rPr>
                <w:sz w:val="24"/>
                <w:szCs w:val="24"/>
              </w:rPr>
            </w:pPr>
            <w:r>
              <w:rPr>
                <w:sz w:val="24"/>
                <w:szCs w:val="24"/>
              </w:rPr>
              <w:t>1</w:t>
            </w:r>
          </w:p>
        </w:tc>
        <w:tc>
          <w:tcPr>
            <w:tcW w:w="2410" w:type="dxa"/>
            <w:vMerge/>
          </w:tcPr>
          <w:p w14:paraId="55832980" w14:textId="77777777" w:rsidR="0032718D" w:rsidRDefault="0032718D">
            <w:pPr>
              <w:spacing w:line="276" w:lineRule="auto"/>
              <w:rPr>
                <w:sz w:val="24"/>
                <w:szCs w:val="24"/>
              </w:rPr>
            </w:pPr>
          </w:p>
        </w:tc>
      </w:tr>
      <w:tr w:rsidR="0032718D" w14:paraId="657ED54B" w14:textId="77777777">
        <w:trPr>
          <w:trHeight w:val="426"/>
        </w:trPr>
        <w:tc>
          <w:tcPr>
            <w:tcW w:w="524" w:type="dxa"/>
            <w:vAlign w:val="center"/>
          </w:tcPr>
          <w:p w14:paraId="085E8392" w14:textId="77777777" w:rsidR="0032718D" w:rsidRDefault="003A5A68">
            <w:pPr>
              <w:spacing w:line="276" w:lineRule="auto"/>
              <w:jc w:val="center"/>
              <w:rPr>
                <w:sz w:val="24"/>
                <w:szCs w:val="24"/>
              </w:rPr>
            </w:pPr>
            <w:r>
              <w:rPr>
                <w:rFonts w:hint="eastAsia"/>
                <w:sz w:val="24"/>
                <w:szCs w:val="24"/>
              </w:rPr>
              <w:t>6</w:t>
            </w:r>
          </w:p>
        </w:tc>
        <w:tc>
          <w:tcPr>
            <w:tcW w:w="1285" w:type="dxa"/>
            <w:vMerge w:val="restart"/>
            <w:vAlign w:val="center"/>
          </w:tcPr>
          <w:p w14:paraId="2CEA30C3" w14:textId="77777777" w:rsidR="0032718D" w:rsidRDefault="003A5A68">
            <w:pPr>
              <w:spacing w:line="276" w:lineRule="auto"/>
              <w:rPr>
                <w:sz w:val="24"/>
                <w:szCs w:val="24"/>
              </w:rPr>
            </w:pPr>
            <w:r>
              <w:rPr>
                <w:rFonts w:hint="eastAsia"/>
                <w:sz w:val="24"/>
                <w:szCs w:val="24"/>
              </w:rPr>
              <w:t>工艺废气</w:t>
            </w:r>
          </w:p>
        </w:tc>
        <w:tc>
          <w:tcPr>
            <w:tcW w:w="3119" w:type="dxa"/>
            <w:vAlign w:val="center"/>
          </w:tcPr>
          <w:p w14:paraId="2F5D6F93" w14:textId="77777777" w:rsidR="0032718D" w:rsidRDefault="003A5A68">
            <w:pPr>
              <w:spacing w:line="276" w:lineRule="auto"/>
              <w:rPr>
                <w:sz w:val="24"/>
                <w:szCs w:val="24"/>
              </w:rPr>
            </w:pPr>
            <w:r>
              <w:rPr>
                <w:rFonts w:hint="eastAsia"/>
                <w:sz w:val="24"/>
                <w:szCs w:val="24"/>
              </w:rPr>
              <w:t>吸附床尾气挥发性有机物</w:t>
            </w:r>
          </w:p>
        </w:tc>
        <w:tc>
          <w:tcPr>
            <w:tcW w:w="1134" w:type="dxa"/>
            <w:vAlign w:val="center"/>
          </w:tcPr>
          <w:p w14:paraId="1D692360" w14:textId="77777777" w:rsidR="0032718D" w:rsidRDefault="003A5A68">
            <w:pPr>
              <w:spacing w:line="276" w:lineRule="auto"/>
              <w:rPr>
                <w:sz w:val="24"/>
                <w:szCs w:val="24"/>
              </w:rPr>
            </w:pPr>
            <w:r>
              <w:rPr>
                <w:sz w:val="24"/>
                <w:szCs w:val="24"/>
              </w:rPr>
              <w:t>10</w:t>
            </w:r>
          </w:p>
        </w:tc>
        <w:tc>
          <w:tcPr>
            <w:tcW w:w="2410" w:type="dxa"/>
            <w:vAlign w:val="center"/>
          </w:tcPr>
          <w:p w14:paraId="48BF622C" w14:textId="77777777" w:rsidR="0032718D" w:rsidRDefault="003A5A68">
            <w:pPr>
              <w:spacing w:line="276" w:lineRule="auto"/>
              <w:rPr>
                <w:sz w:val="24"/>
                <w:szCs w:val="24"/>
              </w:rPr>
            </w:pPr>
            <w:r>
              <w:rPr>
                <w:rFonts w:hint="eastAsia"/>
                <w:sz w:val="24"/>
                <w:szCs w:val="24"/>
              </w:rPr>
              <w:t>吸附床尾气排气筒</w:t>
            </w:r>
          </w:p>
        </w:tc>
      </w:tr>
      <w:tr w:rsidR="0032718D" w14:paraId="0477B4A2" w14:textId="77777777">
        <w:trPr>
          <w:trHeight w:val="426"/>
        </w:trPr>
        <w:tc>
          <w:tcPr>
            <w:tcW w:w="524" w:type="dxa"/>
            <w:vAlign w:val="center"/>
          </w:tcPr>
          <w:p w14:paraId="19FABB2C" w14:textId="77777777" w:rsidR="0032718D" w:rsidRDefault="003A5A68">
            <w:pPr>
              <w:spacing w:line="276" w:lineRule="auto"/>
              <w:jc w:val="center"/>
              <w:rPr>
                <w:sz w:val="24"/>
                <w:szCs w:val="24"/>
              </w:rPr>
            </w:pPr>
            <w:r>
              <w:rPr>
                <w:rFonts w:hint="eastAsia"/>
                <w:sz w:val="24"/>
                <w:szCs w:val="24"/>
              </w:rPr>
              <w:t>7</w:t>
            </w:r>
          </w:p>
        </w:tc>
        <w:tc>
          <w:tcPr>
            <w:tcW w:w="1285" w:type="dxa"/>
            <w:vMerge/>
            <w:vAlign w:val="center"/>
          </w:tcPr>
          <w:p w14:paraId="42EB4A6C" w14:textId="77777777" w:rsidR="0032718D" w:rsidRDefault="0032718D">
            <w:pPr>
              <w:spacing w:line="276" w:lineRule="auto"/>
              <w:rPr>
                <w:sz w:val="24"/>
                <w:szCs w:val="24"/>
              </w:rPr>
            </w:pPr>
          </w:p>
        </w:tc>
        <w:tc>
          <w:tcPr>
            <w:tcW w:w="3119" w:type="dxa"/>
            <w:vAlign w:val="center"/>
          </w:tcPr>
          <w:p w14:paraId="5792D6FE" w14:textId="77777777" w:rsidR="0032718D" w:rsidRDefault="003A5A68">
            <w:pPr>
              <w:spacing w:line="276" w:lineRule="auto"/>
              <w:rPr>
                <w:sz w:val="24"/>
                <w:szCs w:val="24"/>
              </w:rPr>
            </w:pPr>
            <w:proofErr w:type="gramStart"/>
            <w:r>
              <w:rPr>
                <w:rFonts w:hint="eastAsia"/>
                <w:sz w:val="24"/>
                <w:szCs w:val="24"/>
              </w:rPr>
              <w:t>醋片料仓布袋除尘器</w:t>
            </w:r>
            <w:proofErr w:type="gramEnd"/>
            <w:r>
              <w:rPr>
                <w:rFonts w:hint="eastAsia"/>
                <w:sz w:val="24"/>
                <w:szCs w:val="24"/>
              </w:rPr>
              <w:t>排气口</w:t>
            </w:r>
          </w:p>
        </w:tc>
        <w:tc>
          <w:tcPr>
            <w:tcW w:w="1134" w:type="dxa"/>
            <w:vAlign w:val="center"/>
          </w:tcPr>
          <w:p w14:paraId="374EAC3C" w14:textId="77777777" w:rsidR="0032718D" w:rsidRDefault="003A5A68">
            <w:pPr>
              <w:spacing w:line="276" w:lineRule="auto"/>
              <w:rPr>
                <w:sz w:val="24"/>
                <w:szCs w:val="24"/>
              </w:rPr>
            </w:pPr>
            <w:r>
              <w:rPr>
                <w:sz w:val="24"/>
                <w:szCs w:val="24"/>
              </w:rPr>
              <w:t>1</w:t>
            </w:r>
          </w:p>
        </w:tc>
        <w:tc>
          <w:tcPr>
            <w:tcW w:w="2410" w:type="dxa"/>
            <w:vAlign w:val="center"/>
          </w:tcPr>
          <w:p w14:paraId="60324B18" w14:textId="77777777" w:rsidR="0032718D" w:rsidRDefault="003A5A68">
            <w:pPr>
              <w:spacing w:line="276" w:lineRule="auto"/>
              <w:rPr>
                <w:sz w:val="24"/>
                <w:szCs w:val="24"/>
              </w:rPr>
            </w:pPr>
            <w:r>
              <w:rPr>
                <w:rFonts w:hint="eastAsia"/>
                <w:sz w:val="24"/>
                <w:szCs w:val="24"/>
              </w:rPr>
              <w:t>1#</w:t>
            </w:r>
            <w:proofErr w:type="gramStart"/>
            <w:r>
              <w:rPr>
                <w:rFonts w:hint="eastAsia"/>
                <w:sz w:val="24"/>
                <w:szCs w:val="24"/>
              </w:rPr>
              <w:t>醋片料仓</w:t>
            </w:r>
            <w:proofErr w:type="gramEnd"/>
          </w:p>
        </w:tc>
      </w:tr>
      <w:tr w:rsidR="0032718D" w14:paraId="340C638B" w14:textId="77777777">
        <w:trPr>
          <w:trHeight w:val="426"/>
        </w:trPr>
        <w:tc>
          <w:tcPr>
            <w:tcW w:w="524" w:type="dxa"/>
            <w:vAlign w:val="center"/>
          </w:tcPr>
          <w:p w14:paraId="45656C8C" w14:textId="77777777" w:rsidR="0032718D" w:rsidRDefault="003A5A68">
            <w:pPr>
              <w:spacing w:line="276" w:lineRule="auto"/>
              <w:jc w:val="center"/>
              <w:rPr>
                <w:sz w:val="24"/>
                <w:szCs w:val="24"/>
              </w:rPr>
            </w:pPr>
            <w:r>
              <w:rPr>
                <w:rFonts w:hint="eastAsia"/>
                <w:sz w:val="24"/>
                <w:szCs w:val="24"/>
              </w:rPr>
              <w:t>8</w:t>
            </w:r>
          </w:p>
        </w:tc>
        <w:tc>
          <w:tcPr>
            <w:tcW w:w="1285" w:type="dxa"/>
            <w:vMerge/>
            <w:vAlign w:val="center"/>
          </w:tcPr>
          <w:p w14:paraId="5F02095B" w14:textId="77777777" w:rsidR="0032718D" w:rsidRDefault="0032718D">
            <w:pPr>
              <w:spacing w:line="276" w:lineRule="auto"/>
              <w:rPr>
                <w:sz w:val="24"/>
                <w:szCs w:val="24"/>
              </w:rPr>
            </w:pPr>
          </w:p>
        </w:tc>
        <w:tc>
          <w:tcPr>
            <w:tcW w:w="3119" w:type="dxa"/>
            <w:vAlign w:val="center"/>
          </w:tcPr>
          <w:p w14:paraId="6C2DC15F" w14:textId="77777777" w:rsidR="0032718D" w:rsidRDefault="003A5A68">
            <w:pPr>
              <w:spacing w:line="276" w:lineRule="auto"/>
              <w:rPr>
                <w:sz w:val="24"/>
                <w:szCs w:val="24"/>
              </w:rPr>
            </w:pPr>
            <w:r>
              <w:rPr>
                <w:rFonts w:hint="eastAsia"/>
                <w:sz w:val="24"/>
                <w:szCs w:val="24"/>
              </w:rPr>
              <w:t>输煤系统布袋除尘器排气口</w:t>
            </w:r>
          </w:p>
        </w:tc>
        <w:tc>
          <w:tcPr>
            <w:tcW w:w="1134" w:type="dxa"/>
            <w:vAlign w:val="center"/>
          </w:tcPr>
          <w:p w14:paraId="32604722" w14:textId="77777777" w:rsidR="0032718D" w:rsidRDefault="003A5A68">
            <w:pPr>
              <w:spacing w:line="276" w:lineRule="auto"/>
              <w:rPr>
                <w:sz w:val="24"/>
                <w:szCs w:val="24"/>
              </w:rPr>
            </w:pPr>
            <w:r>
              <w:rPr>
                <w:sz w:val="24"/>
                <w:szCs w:val="24"/>
              </w:rPr>
              <w:t>1</w:t>
            </w:r>
          </w:p>
        </w:tc>
        <w:tc>
          <w:tcPr>
            <w:tcW w:w="2410" w:type="dxa"/>
            <w:vAlign w:val="center"/>
          </w:tcPr>
          <w:p w14:paraId="3295B34D" w14:textId="77777777" w:rsidR="0032718D" w:rsidRDefault="003A5A68">
            <w:pPr>
              <w:spacing w:line="276" w:lineRule="auto"/>
              <w:rPr>
                <w:sz w:val="24"/>
                <w:szCs w:val="24"/>
              </w:rPr>
            </w:pPr>
            <w:r>
              <w:rPr>
                <w:rFonts w:hint="eastAsia"/>
                <w:sz w:val="24"/>
                <w:szCs w:val="24"/>
              </w:rPr>
              <w:t>2#</w:t>
            </w:r>
            <w:r>
              <w:rPr>
                <w:rFonts w:hint="eastAsia"/>
                <w:sz w:val="24"/>
                <w:szCs w:val="24"/>
              </w:rPr>
              <w:t>输煤转运站排气口</w:t>
            </w:r>
          </w:p>
        </w:tc>
      </w:tr>
      <w:tr w:rsidR="0032718D" w14:paraId="7A67C667" w14:textId="77777777">
        <w:trPr>
          <w:trHeight w:val="420"/>
        </w:trPr>
        <w:tc>
          <w:tcPr>
            <w:tcW w:w="524" w:type="dxa"/>
            <w:vAlign w:val="center"/>
          </w:tcPr>
          <w:p w14:paraId="4DC979A8" w14:textId="77777777" w:rsidR="0032718D" w:rsidRDefault="003A5A68">
            <w:pPr>
              <w:spacing w:line="276" w:lineRule="auto"/>
              <w:jc w:val="center"/>
              <w:rPr>
                <w:sz w:val="24"/>
                <w:szCs w:val="24"/>
              </w:rPr>
            </w:pPr>
            <w:r>
              <w:rPr>
                <w:rFonts w:hint="eastAsia"/>
                <w:sz w:val="24"/>
                <w:szCs w:val="24"/>
              </w:rPr>
              <w:t>9</w:t>
            </w:r>
          </w:p>
        </w:tc>
        <w:tc>
          <w:tcPr>
            <w:tcW w:w="1285" w:type="dxa"/>
            <w:vMerge w:val="restart"/>
            <w:vAlign w:val="center"/>
          </w:tcPr>
          <w:p w14:paraId="454D12F3" w14:textId="77777777" w:rsidR="0032718D" w:rsidRDefault="003A5A68">
            <w:pPr>
              <w:spacing w:line="276" w:lineRule="auto"/>
              <w:jc w:val="center"/>
              <w:rPr>
                <w:sz w:val="24"/>
                <w:szCs w:val="24"/>
              </w:rPr>
            </w:pPr>
            <w:r>
              <w:rPr>
                <w:rFonts w:hint="eastAsia"/>
                <w:sz w:val="24"/>
                <w:szCs w:val="24"/>
              </w:rPr>
              <w:t>无组织排放</w:t>
            </w:r>
          </w:p>
        </w:tc>
        <w:tc>
          <w:tcPr>
            <w:tcW w:w="3119" w:type="dxa"/>
          </w:tcPr>
          <w:p w14:paraId="38DCC3DA" w14:textId="77777777" w:rsidR="0032718D" w:rsidRDefault="003A5A68">
            <w:pPr>
              <w:spacing w:line="276" w:lineRule="auto"/>
              <w:rPr>
                <w:sz w:val="24"/>
                <w:szCs w:val="24"/>
              </w:rPr>
            </w:pPr>
            <w:r>
              <w:rPr>
                <w:rFonts w:hint="eastAsia"/>
                <w:sz w:val="24"/>
                <w:szCs w:val="24"/>
              </w:rPr>
              <w:t>颗粒物</w:t>
            </w:r>
          </w:p>
        </w:tc>
        <w:tc>
          <w:tcPr>
            <w:tcW w:w="1134" w:type="dxa"/>
          </w:tcPr>
          <w:p w14:paraId="5A11DD68" w14:textId="77777777" w:rsidR="0032718D" w:rsidRDefault="003A5A68">
            <w:pPr>
              <w:spacing w:line="276" w:lineRule="auto"/>
              <w:jc w:val="left"/>
              <w:rPr>
                <w:sz w:val="24"/>
                <w:szCs w:val="24"/>
              </w:rPr>
            </w:pPr>
            <w:r>
              <w:rPr>
                <w:sz w:val="24"/>
                <w:szCs w:val="24"/>
              </w:rPr>
              <w:t>4</w:t>
            </w:r>
          </w:p>
        </w:tc>
        <w:tc>
          <w:tcPr>
            <w:tcW w:w="2410" w:type="dxa"/>
            <w:vMerge w:val="restart"/>
            <w:vAlign w:val="center"/>
          </w:tcPr>
          <w:p w14:paraId="504B26C8" w14:textId="77777777" w:rsidR="0032718D" w:rsidRDefault="003A5A68">
            <w:pPr>
              <w:spacing w:line="276" w:lineRule="auto"/>
              <w:jc w:val="left"/>
              <w:rPr>
                <w:sz w:val="24"/>
                <w:szCs w:val="24"/>
              </w:rPr>
            </w:pPr>
            <w:r>
              <w:rPr>
                <w:rFonts w:hint="eastAsia"/>
                <w:sz w:val="24"/>
                <w:szCs w:val="24"/>
              </w:rPr>
              <w:t>厂界</w:t>
            </w:r>
          </w:p>
        </w:tc>
      </w:tr>
      <w:tr w:rsidR="0032718D" w14:paraId="0C085B23" w14:textId="77777777">
        <w:trPr>
          <w:trHeight w:val="413"/>
        </w:trPr>
        <w:tc>
          <w:tcPr>
            <w:tcW w:w="524" w:type="dxa"/>
            <w:vAlign w:val="center"/>
          </w:tcPr>
          <w:p w14:paraId="7A3365A2" w14:textId="77777777" w:rsidR="0032718D" w:rsidRDefault="003A5A68">
            <w:pPr>
              <w:spacing w:line="276" w:lineRule="auto"/>
              <w:jc w:val="center"/>
              <w:rPr>
                <w:sz w:val="24"/>
                <w:szCs w:val="24"/>
              </w:rPr>
            </w:pPr>
            <w:r>
              <w:rPr>
                <w:rFonts w:hint="eastAsia"/>
                <w:sz w:val="24"/>
                <w:szCs w:val="24"/>
              </w:rPr>
              <w:t>10</w:t>
            </w:r>
          </w:p>
        </w:tc>
        <w:tc>
          <w:tcPr>
            <w:tcW w:w="1285" w:type="dxa"/>
            <w:vMerge/>
            <w:vAlign w:val="center"/>
          </w:tcPr>
          <w:p w14:paraId="20CF00BF" w14:textId="77777777" w:rsidR="0032718D" w:rsidRDefault="0032718D">
            <w:pPr>
              <w:spacing w:line="276" w:lineRule="auto"/>
              <w:jc w:val="center"/>
              <w:rPr>
                <w:sz w:val="24"/>
                <w:szCs w:val="24"/>
              </w:rPr>
            </w:pPr>
          </w:p>
        </w:tc>
        <w:tc>
          <w:tcPr>
            <w:tcW w:w="3119" w:type="dxa"/>
          </w:tcPr>
          <w:p w14:paraId="405C73D5" w14:textId="77777777" w:rsidR="0032718D" w:rsidRDefault="003A5A68">
            <w:pPr>
              <w:spacing w:line="276" w:lineRule="auto"/>
              <w:rPr>
                <w:sz w:val="24"/>
                <w:szCs w:val="24"/>
              </w:rPr>
            </w:pPr>
            <w:r>
              <w:rPr>
                <w:rFonts w:hint="eastAsia"/>
                <w:sz w:val="24"/>
                <w:szCs w:val="24"/>
              </w:rPr>
              <w:t>非甲烷总烃</w:t>
            </w:r>
          </w:p>
        </w:tc>
        <w:tc>
          <w:tcPr>
            <w:tcW w:w="1134" w:type="dxa"/>
          </w:tcPr>
          <w:p w14:paraId="3467C549" w14:textId="77777777" w:rsidR="0032718D" w:rsidRDefault="003A5A68">
            <w:pPr>
              <w:spacing w:line="276" w:lineRule="auto"/>
              <w:jc w:val="left"/>
              <w:rPr>
                <w:sz w:val="24"/>
                <w:szCs w:val="24"/>
              </w:rPr>
            </w:pPr>
            <w:r>
              <w:rPr>
                <w:sz w:val="24"/>
                <w:szCs w:val="24"/>
              </w:rPr>
              <w:t>4</w:t>
            </w:r>
          </w:p>
        </w:tc>
        <w:tc>
          <w:tcPr>
            <w:tcW w:w="2410" w:type="dxa"/>
            <w:vMerge/>
          </w:tcPr>
          <w:p w14:paraId="330EAF26" w14:textId="77777777" w:rsidR="0032718D" w:rsidRDefault="0032718D">
            <w:pPr>
              <w:spacing w:line="276" w:lineRule="auto"/>
              <w:jc w:val="left"/>
              <w:rPr>
                <w:sz w:val="24"/>
                <w:szCs w:val="24"/>
              </w:rPr>
            </w:pPr>
          </w:p>
        </w:tc>
      </w:tr>
      <w:tr w:rsidR="0032718D" w14:paraId="786C73D7" w14:textId="77777777">
        <w:trPr>
          <w:trHeight w:val="419"/>
        </w:trPr>
        <w:tc>
          <w:tcPr>
            <w:tcW w:w="524" w:type="dxa"/>
            <w:vAlign w:val="center"/>
          </w:tcPr>
          <w:p w14:paraId="379D0A7C" w14:textId="77777777" w:rsidR="0032718D" w:rsidRDefault="003A5A68">
            <w:pPr>
              <w:spacing w:line="276" w:lineRule="auto"/>
              <w:jc w:val="center"/>
              <w:rPr>
                <w:sz w:val="24"/>
                <w:szCs w:val="24"/>
              </w:rPr>
            </w:pPr>
            <w:r>
              <w:rPr>
                <w:rFonts w:hint="eastAsia"/>
                <w:sz w:val="24"/>
                <w:szCs w:val="24"/>
              </w:rPr>
              <w:t>11</w:t>
            </w:r>
          </w:p>
        </w:tc>
        <w:tc>
          <w:tcPr>
            <w:tcW w:w="1285" w:type="dxa"/>
            <w:vMerge/>
            <w:vAlign w:val="center"/>
          </w:tcPr>
          <w:p w14:paraId="1EA7F670" w14:textId="77777777" w:rsidR="0032718D" w:rsidRDefault="0032718D">
            <w:pPr>
              <w:spacing w:line="276" w:lineRule="auto"/>
              <w:jc w:val="center"/>
              <w:rPr>
                <w:sz w:val="24"/>
                <w:szCs w:val="24"/>
              </w:rPr>
            </w:pPr>
          </w:p>
        </w:tc>
        <w:tc>
          <w:tcPr>
            <w:tcW w:w="3119" w:type="dxa"/>
          </w:tcPr>
          <w:p w14:paraId="2CA5F3CA" w14:textId="77777777" w:rsidR="0032718D" w:rsidRDefault="003A5A68">
            <w:pPr>
              <w:spacing w:line="276" w:lineRule="auto"/>
              <w:rPr>
                <w:sz w:val="24"/>
                <w:szCs w:val="24"/>
              </w:rPr>
            </w:pPr>
            <w:r>
              <w:rPr>
                <w:rFonts w:hint="eastAsia"/>
                <w:sz w:val="24"/>
                <w:szCs w:val="24"/>
              </w:rPr>
              <w:t>氨</w:t>
            </w:r>
          </w:p>
        </w:tc>
        <w:tc>
          <w:tcPr>
            <w:tcW w:w="1134" w:type="dxa"/>
          </w:tcPr>
          <w:p w14:paraId="3F855075" w14:textId="77777777" w:rsidR="0032718D" w:rsidRDefault="003A5A68">
            <w:pPr>
              <w:spacing w:line="276" w:lineRule="auto"/>
              <w:jc w:val="left"/>
              <w:rPr>
                <w:sz w:val="24"/>
                <w:szCs w:val="24"/>
              </w:rPr>
            </w:pPr>
            <w:r>
              <w:rPr>
                <w:sz w:val="24"/>
                <w:szCs w:val="24"/>
              </w:rPr>
              <w:t>4</w:t>
            </w:r>
          </w:p>
        </w:tc>
        <w:tc>
          <w:tcPr>
            <w:tcW w:w="2410" w:type="dxa"/>
            <w:vMerge/>
          </w:tcPr>
          <w:p w14:paraId="2E9AC47F" w14:textId="77777777" w:rsidR="0032718D" w:rsidRDefault="0032718D">
            <w:pPr>
              <w:spacing w:line="276" w:lineRule="auto"/>
              <w:jc w:val="left"/>
              <w:rPr>
                <w:sz w:val="24"/>
                <w:szCs w:val="24"/>
              </w:rPr>
            </w:pPr>
          </w:p>
        </w:tc>
      </w:tr>
      <w:tr w:rsidR="0032718D" w14:paraId="4136B4DF" w14:textId="77777777">
        <w:trPr>
          <w:trHeight w:val="466"/>
        </w:trPr>
        <w:tc>
          <w:tcPr>
            <w:tcW w:w="524" w:type="dxa"/>
            <w:vAlign w:val="center"/>
          </w:tcPr>
          <w:p w14:paraId="73A4E90D" w14:textId="77777777" w:rsidR="0032718D" w:rsidRDefault="003A5A68">
            <w:pPr>
              <w:spacing w:line="276" w:lineRule="auto"/>
              <w:jc w:val="center"/>
              <w:rPr>
                <w:sz w:val="24"/>
                <w:szCs w:val="24"/>
              </w:rPr>
            </w:pPr>
            <w:r>
              <w:rPr>
                <w:rFonts w:hint="eastAsia"/>
                <w:sz w:val="24"/>
                <w:szCs w:val="24"/>
              </w:rPr>
              <w:lastRenderedPageBreak/>
              <w:t>12</w:t>
            </w:r>
          </w:p>
        </w:tc>
        <w:tc>
          <w:tcPr>
            <w:tcW w:w="1285" w:type="dxa"/>
            <w:vMerge/>
            <w:vAlign w:val="center"/>
          </w:tcPr>
          <w:p w14:paraId="188D91EF" w14:textId="77777777" w:rsidR="0032718D" w:rsidRDefault="0032718D">
            <w:pPr>
              <w:spacing w:line="276" w:lineRule="auto"/>
              <w:jc w:val="center"/>
              <w:rPr>
                <w:sz w:val="24"/>
                <w:szCs w:val="24"/>
              </w:rPr>
            </w:pPr>
          </w:p>
        </w:tc>
        <w:tc>
          <w:tcPr>
            <w:tcW w:w="3119" w:type="dxa"/>
          </w:tcPr>
          <w:p w14:paraId="0A243B32" w14:textId="77777777" w:rsidR="0032718D" w:rsidRDefault="003A5A68">
            <w:pPr>
              <w:spacing w:line="276" w:lineRule="auto"/>
              <w:rPr>
                <w:sz w:val="24"/>
                <w:szCs w:val="24"/>
              </w:rPr>
            </w:pPr>
            <w:r>
              <w:rPr>
                <w:rFonts w:hint="eastAsia"/>
                <w:sz w:val="24"/>
                <w:szCs w:val="24"/>
              </w:rPr>
              <w:t>硫化氢</w:t>
            </w:r>
          </w:p>
        </w:tc>
        <w:tc>
          <w:tcPr>
            <w:tcW w:w="1134" w:type="dxa"/>
          </w:tcPr>
          <w:p w14:paraId="2A66B4E6" w14:textId="77777777" w:rsidR="0032718D" w:rsidRDefault="003A5A68">
            <w:pPr>
              <w:spacing w:line="276" w:lineRule="auto"/>
              <w:jc w:val="left"/>
              <w:rPr>
                <w:sz w:val="24"/>
                <w:szCs w:val="24"/>
              </w:rPr>
            </w:pPr>
            <w:r>
              <w:rPr>
                <w:sz w:val="24"/>
                <w:szCs w:val="24"/>
              </w:rPr>
              <w:t>4</w:t>
            </w:r>
          </w:p>
        </w:tc>
        <w:tc>
          <w:tcPr>
            <w:tcW w:w="2410" w:type="dxa"/>
            <w:vMerge/>
          </w:tcPr>
          <w:p w14:paraId="4581FF38" w14:textId="77777777" w:rsidR="0032718D" w:rsidRDefault="0032718D">
            <w:pPr>
              <w:spacing w:line="276" w:lineRule="auto"/>
              <w:jc w:val="left"/>
              <w:rPr>
                <w:sz w:val="24"/>
                <w:szCs w:val="24"/>
              </w:rPr>
            </w:pPr>
          </w:p>
        </w:tc>
      </w:tr>
      <w:tr w:rsidR="0032718D" w14:paraId="600D39EF" w14:textId="77777777">
        <w:tc>
          <w:tcPr>
            <w:tcW w:w="524" w:type="dxa"/>
            <w:vAlign w:val="center"/>
          </w:tcPr>
          <w:p w14:paraId="6AC59644" w14:textId="77777777" w:rsidR="0032718D" w:rsidRDefault="003A5A68">
            <w:pPr>
              <w:spacing w:line="276" w:lineRule="auto"/>
              <w:jc w:val="center"/>
              <w:rPr>
                <w:sz w:val="24"/>
                <w:szCs w:val="24"/>
              </w:rPr>
            </w:pPr>
            <w:r>
              <w:rPr>
                <w:rFonts w:hint="eastAsia"/>
                <w:sz w:val="24"/>
                <w:szCs w:val="24"/>
              </w:rPr>
              <w:lastRenderedPageBreak/>
              <w:t>13</w:t>
            </w:r>
          </w:p>
        </w:tc>
        <w:tc>
          <w:tcPr>
            <w:tcW w:w="1285" w:type="dxa"/>
            <w:vMerge w:val="restart"/>
            <w:vAlign w:val="center"/>
          </w:tcPr>
          <w:p w14:paraId="3922A4F1" w14:textId="77777777" w:rsidR="0032718D" w:rsidRDefault="003A5A68">
            <w:pPr>
              <w:spacing w:line="276" w:lineRule="auto"/>
              <w:jc w:val="center"/>
              <w:rPr>
                <w:sz w:val="24"/>
                <w:szCs w:val="24"/>
              </w:rPr>
            </w:pPr>
            <w:r>
              <w:rPr>
                <w:rFonts w:hint="eastAsia"/>
                <w:sz w:val="24"/>
                <w:szCs w:val="24"/>
              </w:rPr>
              <w:t>废水</w:t>
            </w:r>
          </w:p>
        </w:tc>
        <w:tc>
          <w:tcPr>
            <w:tcW w:w="3119" w:type="dxa"/>
          </w:tcPr>
          <w:p w14:paraId="011E7D4F" w14:textId="77777777" w:rsidR="0032718D" w:rsidRDefault="003A5A68">
            <w:pPr>
              <w:spacing w:line="276" w:lineRule="auto"/>
              <w:rPr>
                <w:sz w:val="24"/>
                <w:szCs w:val="24"/>
              </w:rPr>
            </w:pPr>
            <w:r>
              <w:rPr>
                <w:rFonts w:hint="eastAsia"/>
                <w:sz w:val="24"/>
                <w:szCs w:val="24"/>
              </w:rPr>
              <w:t>溶解性总固体（全盐类）</w:t>
            </w:r>
          </w:p>
        </w:tc>
        <w:tc>
          <w:tcPr>
            <w:tcW w:w="1134" w:type="dxa"/>
          </w:tcPr>
          <w:p w14:paraId="3B9F0EF2" w14:textId="77777777" w:rsidR="0032718D" w:rsidRDefault="003A5A68">
            <w:pPr>
              <w:spacing w:line="276" w:lineRule="auto"/>
              <w:jc w:val="left"/>
              <w:rPr>
                <w:sz w:val="24"/>
                <w:szCs w:val="24"/>
              </w:rPr>
            </w:pPr>
            <w:r>
              <w:rPr>
                <w:sz w:val="24"/>
                <w:szCs w:val="24"/>
              </w:rPr>
              <w:t>1</w:t>
            </w:r>
          </w:p>
        </w:tc>
        <w:tc>
          <w:tcPr>
            <w:tcW w:w="2410" w:type="dxa"/>
            <w:vMerge w:val="restart"/>
            <w:vAlign w:val="center"/>
          </w:tcPr>
          <w:p w14:paraId="66876E6B" w14:textId="77777777" w:rsidR="0032718D" w:rsidRDefault="003A5A68">
            <w:pPr>
              <w:spacing w:line="276" w:lineRule="auto"/>
              <w:jc w:val="left"/>
              <w:rPr>
                <w:sz w:val="24"/>
                <w:szCs w:val="24"/>
              </w:rPr>
            </w:pPr>
            <w:r>
              <w:rPr>
                <w:rFonts w:hint="eastAsia"/>
                <w:sz w:val="24"/>
                <w:szCs w:val="24"/>
              </w:rPr>
              <w:t>废水总排口</w:t>
            </w:r>
          </w:p>
        </w:tc>
      </w:tr>
      <w:tr w:rsidR="0032718D" w14:paraId="6412B710" w14:textId="77777777">
        <w:tc>
          <w:tcPr>
            <w:tcW w:w="524" w:type="dxa"/>
            <w:vAlign w:val="center"/>
          </w:tcPr>
          <w:p w14:paraId="16FC14B9" w14:textId="77777777" w:rsidR="0032718D" w:rsidRDefault="003A5A68">
            <w:pPr>
              <w:spacing w:line="276" w:lineRule="auto"/>
              <w:jc w:val="center"/>
              <w:rPr>
                <w:sz w:val="24"/>
                <w:szCs w:val="24"/>
              </w:rPr>
            </w:pPr>
            <w:r>
              <w:rPr>
                <w:rFonts w:hint="eastAsia"/>
                <w:sz w:val="24"/>
                <w:szCs w:val="24"/>
              </w:rPr>
              <w:t>14</w:t>
            </w:r>
          </w:p>
        </w:tc>
        <w:tc>
          <w:tcPr>
            <w:tcW w:w="1285" w:type="dxa"/>
            <w:vMerge/>
            <w:vAlign w:val="center"/>
          </w:tcPr>
          <w:p w14:paraId="5FB3CC2E" w14:textId="77777777" w:rsidR="0032718D" w:rsidRDefault="0032718D">
            <w:pPr>
              <w:spacing w:line="276" w:lineRule="auto"/>
              <w:jc w:val="center"/>
              <w:rPr>
                <w:sz w:val="24"/>
                <w:szCs w:val="24"/>
              </w:rPr>
            </w:pPr>
          </w:p>
        </w:tc>
        <w:tc>
          <w:tcPr>
            <w:tcW w:w="3119" w:type="dxa"/>
          </w:tcPr>
          <w:p w14:paraId="0FACEBC9" w14:textId="77777777" w:rsidR="0032718D" w:rsidRDefault="003A5A68">
            <w:pPr>
              <w:spacing w:line="276" w:lineRule="auto"/>
              <w:rPr>
                <w:sz w:val="24"/>
                <w:szCs w:val="24"/>
              </w:rPr>
            </w:pPr>
            <w:r>
              <w:rPr>
                <w:rFonts w:hint="eastAsia"/>
                <w:sz w:val="24"/>
                <w:szCs w:val="24"/>
              </w:rPr>
              <w:t>C</w:t>
            </w:r>
            <w:r>
              <w:rPr>
                <w:sz w:val="24"/>
                <w:szCs w:val="24"/>
              </w:rPr>
              <w:t>OD</w:t>
            </w:r>
          </w:p>
        </w:tc>
        <w:tc>
          <w:tcPr>
            <w:tcW w:w="1134" w:type="dxa"/>
          </w:tcPr>
          <w:p w14:paraId="255C616F" w14:textId="77777777" w:rsidR="0032718D" w:rsidRDefault="003A5A68">
            <w:pPr>
              <w:spacing w:line="276" w:lineRule="auto"/>
              <w:jc w:val="left"/>
              <w:rPr>
                <w:sz w:val="24"/>
                <w:szCs w:val="24"/>
              </w:rPr>
            </w:pPr>
            <w:r>
              <w:rPr>
                <w:sz w:val="24"/>
                <w:szCs w:val="24"/>
              </w:rPr>
              <w:t>1</w:t>
            </w:r>
          </w:p>
        </w:tc>
        <w:tc>
          <w:tcPr>
            <w:tcW w:w="2410" w:type="dxa"/>
            <w:vMerge/>
          </w:tcPr>
          <w:p w14:paraId="5171F99A" w14:textId="77777777" w:rsidR="0032718D" w:rsidRDefault="0032718D">
            <w:pPr>
              <w:spacing w:line="276" w:lineRule="auto"/>
              <w:jc w:val="left"/>
              <w:rPr>
                <w:sz w:val="24"/>
                <w:szCs w:val="24"/>
              </w:rPr>
            </w:pPr>
          </w:p>
        </w:tc>
      </w:tr>
      <w:tr w:rsidR="0032718D" w14:paraId="60E92559" w14:textId="77777777">
        <w:tc>
          <w:tcPr>
            <w:tcW w:w="524" w:type="dxa"/>
            <w:vAlign w:val="center"/>
          </w:tcPr>
          <w:p w14:paraId="6FE66A00" w14:textId="77777777" w:rsidR="0032718D" w:rsidRDefault="003A5A68">
            <w:pPr>
              <w:spacing w:line="276" w:lineRule="auto"/>
              <w:jc w:val="center"/>
              <w:rPr>
                <w:sz w:val="24"/>
                <w:szCs w:val="24"/>
              </w:rPr>
            </w:pPr>
            <w:r>
              <w:rPr>
                <w:rFonts w:hint="eastAsia"/>
                <w:sz w:val="24"/>
                <w:szCs w:val="24"/>
              </w:rPr>
              <w:t>15</w:t>
            </w:r>
          </w:p>
        </w:tc>
        <w:tc>
          <w:tcPr>
            <w:tcW w:w="1285" w:type="dxa"/>
            <w:vMerge/>
            <w:vAlign w:val="center"/>
          </w:tcPr>
          <w:p w14:paraId="757D857F" w14:textId="77777777" w:rsidR="0032718D" w:rsidRDefault="0032718D">
            <w:pPr>
              <w:spacing w:line="276" w:lineRule="auto"/>
              <w:jc w:val="center"/>
              <w:rPr>
                <w:sz w:val="24"/>
                <w:szCs w:val="24"/>
              </w:rPr>
            </w:pPr>
          </w:p>
        </w:tc>
        <w:tc>
          <w:tcPr>
            <w:tcW w:w="3119" w:type="dxa"/>
          </w:tcPr>
          <w:p w14:paraId="6B7750F2" w14:textId="77777777" w:rsidR="0032718D" w:rsidRDefault="003A5A68">
            <w:pPr>
              <w:spacing w:line="276" w:lineRule="auto"/>
              <w:rPr>
                <w:sz w:val="24"/>
                <w:szCs w:val="24"/>
              </w:rPr>
            </w:pPr>
            <w:r>
              <w:rPr>
                <w:rFonts w:hint="eastAsia"/>
                <w:sz w:val="24"/>
                <w:szCs w:val="24"/>
              </w:rPr>
              <w:t>氨氮</w:t>
            </w:r>
          </w:p>
        </w:tc>
        <w:tc>
          <w:tcPr>
            <w:tcW w:w="1134" w:type="dxa"/>
          </w:tcPr>
          <w:p w14:paraId="6F9C795F" w14:textId="77777777" w:rsidR="0032718D" w:rsidRDefault="003A5A68">
            <w:pPr>
              <w:spacing w:line="276" w:lineRule="auto"/>
              <w:jc w:val="left"/>
              <w:rPr>
                <w:sz w:val="24"/>
                <w:szCs w:val="24"/>
              </w:rPr>
            </w:pPr>
            <w:r>
              <w:rPr>
                <w:rFonts w:hint="eastAsia"/>
                <w:sz w:val="24"/>
                <w:szCs w:val="24"/>
              </w:rPr>
              <w:t>1</w:t>
            </w:r>
          </w:p>
        </w:tc>
        <w:tc>
          <w:tcPr>
            <w:tcW w:w="2410" w:type="dxa"/>
            <w:vMerge/>
          </w:tcPr>
          <w:p w14:paraId="30910F80" w14:textId="77777777" w:rsidR="0032718D" w:rsidRDefault="0032718D">
            <w:pPr>
              <w:spacing w:line="276" w:lineRule="auto"/>
              <w:jc w:val="left"/>
              <w:rPr>
                <w:sz w:val="24"/>
                <w:szCs w:val="24"/>
              </w:rPr>
            </w:pPr>
          </w:p>
        </w:tc>
      </w:tr>
      <w:tr w:rsidR="0032718D" w14:paraId="1CEAF955" w14:textId="77777777">
        <w:trPr>
          <w:trHeight w:val="359"/>
        </w:trPr>
        <w:tc>
          <w:tcPr>
            <w:tcW w:w="524" w:type="dxa"/>
            <w:vAlign w:val="center"/>
          </w:tcPr>
          <w:p w14:paraId="169D46F8" w14:textId="77777777" w:rsidR="0032718D" w:rsidRDefault="003A5A68">
            <w:pPr>
              <w:spacing w:line="276" w:lineRule="auto"/>
              <w:jc w:val="center"/>
              <w:rPr>
                <w:sz w:val="24"/>
                <w:szCs w:val="24"/>
              </w:rPr>
            </w:pPr>
            <w:r>
              <w:rPr>
                <w:rFonts w:hint="eastAsia"/>
                <w:sz w:val="24"/>
                <w:szCs w:val="24"/>
              </w:rPr>
              <w:t>16</w:t>
            </w:r>
          </w:p>
        </w:tc>
        <w:tc>
          <w:tcPr>
            <w:tcW w:w="1285" w:type="dxa"/>
            <w:vMerge/>
            <w:vAlign w:val="center"/>
          </w:tcPr>
          <w:p w14:paraId="2AB8675F" w14:textId="77777777" w:rsidR="0032718D" w:rsidRDefault="0032718D">
            <w:pPr>
              <w:spacing w:line="276" w:lineRule="auto"/>
              <w:jc w:val="center"/>
              <w:rPr>
                <w:sz w:val="24"/>
                <w:szCs w:val="24"/>
              </w:rPr>
            </w:pPr>
          </w:p>
        </w:tc>
        <w:tc>
          <w:tcPr>
            <w:tcW w:w="3119" w:type="dxa"/>
          </w:tcPr>
          <w:p w14:paraId="7F6261BA" w14:textId="77777777" w:rsidR="0032718D" w:rsidRDefault="003A5A68">
            <w:pPr>
              <w:spacing w:line="276" w:lineRule="auto"/>
              <w:rPr>
                <w:sz w:val="24"/>
                <w:szCs w:val="24"/>
              </w:rPr>
            </w:pPr>
            <w:r>
              <w:rPr>
                <w:rFonts w:hint="eastAsia"/>
                <w:sz w:val="24"/>
                <w:szCs w:val="24"/>
              </w:rPr>
              <w:t>P</w:t>
            </w:r>
            <w:r>
              <w:rPr>
                <w:sz w:val="24"/>
                <w:szCs w:val="24"/>
              </w:rPr>
              <w:t>H</w:t>
            </w:r>
            <w:r>
              <w:rPr>
                <w:rFonts w:hint="eastAsia"/>
                <w:sz w:val="24"/>
                <w:szCs w:val="24"/>
              </w:rPr>
              <w:t>值</w:t>
            </w:r>
          </w:p>
        </w:tc>
        <w:tc>
          <w:tcPr>
            <w:tcW w:w="1134" w:type="dxa"/>
          </w:tcPr>
          <w:p w14:paraId="0FBF00AE" w14:textId="77777777" w:rsidR="0032718D" w:rsidRDefault="003A5A68">
            <w:pPr>
              <w:spacing w:line="276" w:lineRule="auto"/>
              <w:jc w:val="left"/>
              <w:rPr>
                <w:sz w:val="24"/>
                <w:szCs w:val="24"/>
              </w:rPr>
            </w:pPr>
            <w:r>
              <w:rPr>
                <w:rFonts w:hint="eastAsia"/>
                <w:sz w:val="24"/>
                <w:szCs w:val="24"/>
              </w:rPr>
              <w:t>1</w:t>
            </w:r>
          </w:p>
        </w:tc>
        <w:tc>
          <w:tcPr>
            <w:tcW w:w="2410" w:type="dxa"/>
            <w:vMerge/>
          </w:tcPr>
          <w:p w14:paraId="2D89DCDE" w14:textId="77777777" w:rsidR="0032718D" w:rsidRDefault="0032718D">
            <w:pPr>
              <w:spacing w:line="276" w:lineRule="auto"/>
              <w:jc w:val="left"/>
              <w:rPr>
                <w:sz w:val="24"/>
                <w:szCs w:val="24"/>
              </w:rPr>
            </w:pPr>
          </w:p>
        </w:tc>
      </w:tr>
      <w:tr w:rsidR="0032718D" w14:paraId="0186C9BF" w14:textId="77777777">
        <w:tc>
          <w:tcPr>
            <w:tcW w:w="524" w:type="dxa"/>
            <w:vAlign w:val="center"/>
          </w:tcPr>
          <w:p w14:paraId="1E51F7B2" w14:textId="77777777" w:rsidR="0032718D" w:rsidRDefault="003A5A68">
            <w:pPr>
              <w:spacing w:line="276" w:lineRule="auto"/>
              <w:jc w:val="center"/>
              <w:rPr>
                <w:sz w:val="24"/>
                <w:szCs w:val="24"/>
              </w:rPr>
            </w:pPr>
            <w:r>
              <w:rPr>
                <w:rFonts w:hint="eastAsia"/>
                <w:sz w:val="24"/>
                <w:szCs w:val="24"/>
              </w:rPr>
              <w:t>17</w:t>
            </w:r>
          </w:p>
        </w:tc>
        <w:tc>
          <w:tcPr>
            <w:tcW w:w="1285" w:type="dxa"/>
            <w:vMerge/>
            <w:vAlign w:val="center"/>
          </w:tcPr>
          <w:p w14:paraId="499836CA" w14:textId="77777777" w:rsidR="0032718D" w:rsidRDefault="0032718D">
            <w:pPr>
              <w:spacing w:line="276" w:lineRule="auto"/>
              <w:jc w:val="center"/>
              <w:rPr>
                <w:sz w:val="24"/>
                <w:szCs w:val="24"/>
              </w:rPr>
            </w:pPr>
          </w:p>
        </w:tc>
        <w:tc>
          <w:tcPr>
            <w:tcW w:w="3119" w:type="dxa"/>
          </w:tcPr>
          <w:p w14:paraId="6F7AB607" w14:textId="77777777" w:rsidR="0032718D" w:rsidRDefault="003A5A68">
            <w:pPr>
              <w:spacing w:line="276" w:lineRule="auto"/>
              <w:rPr>
                <w:sz w:val="24"/>
                <w:szCs w:val="24"/>
              </w:rPr>
            </w:pPr>
            <w:r>
              <w:rPr>
                <w:rFonts w:hint="eastAsia"/>
                <w:sz w:val="24"/>
                <w:szCs w:val="24"/>
              </w:rPr>
              <w:t>五日生化需氧量</w:t>
            </w:r>
          </w:p>
        </w:tc>
        <w:tc>
          <w:tcPr>
            <w:tcW w:w="1134" w:type="dxa"/>
          </w:tcPr>
          <w:p w14:paraId="6B057E46" w14:textId="77777777" w:rsidR="0032718D" w:rsidRDefault="003A5A68">
            <w:pPr>
              <w:spacing w:line="276" w:lineRule="auto"/>
              <w:jc w:val="left"/>
              <w:rPr>
                <w:sz w:val="24"/>
                <w:szCs w:val="24"/>
              </w:rPr>
            </w:pPr>
            <w:r>
              <w:rPr>
                <w:rFonts w:hint="eastAsia"/>
                <w:sz w:val="24"/>
                <w:szCs w:val="24"/>
              </w:rPr>
              <w:t>1</w:t>
            </w:r>
          </w:p>
        </w:tc>
        <w:tc>
          <w:tcPr>
            <w:tcW w:w="2410" w:type="dxa"/>
            <w:vMerge/>
          </w:tcPr>
          <w:p w14:paraId="4CCA21FD" w14:textId="77777777" w:rsidR="0032718D" w:rsidRDefault="0032718D">
            <w:pPr>
              <w:spacing w:line="276" w:lineRule="auto"/>
              <w:jc w:val="left"/>
              <w:rPr>
                <w:sz w:val="24"/>
                <w:szCs w:val="24"/>
              </w:rPr>
            </w:pPr>
          </w:p>
        </w:tc>
      </w:tr>
      <w:tr w:rsidR="0032718D" w14:paraId="00B3AB73" w14:textId="77777777">
        <w:tc>
          <w:tcPr>
            <w:tcW w:w="524" w:type="dxa"/>
            <w:vAlign w:val="center"/>
          </w:tcPr>
          <w:p w14:paraId="66550C00" w14:textId="77777777" w:rsidR="0032718D" w:rsidRDefault="003A5A68">
            <w:pPr>
              <w:spacing w:line="276" w:lineRule="auto"/>
              <w:jc w:val="center"/>
              <w:rPr>
                <w:sz w:val="24"/>
                <w:szCs w:val="24"/>
              </w:rPr>
            </w:pPr>
            <w:r>
              <w:rPr>
                <w:rFonts w:hint="eastAsia"/>
                <w:sz w:val="24"/>
                <w:szCs w:val="24"/>
              </w:rPr>
              <w:t>18</w:t>
            </w:r>
          </w:p>
        </w:tc>
        <w:tc>
          <w:tcPr>
            <w:tcW w:w="1285" w:type="dxa"/>
            <w:vMerge/>
            <w:vAlign w:val="center"/>
          </w:tcPr>
          <w:p w14:paraId="67BA50A9" w14:textId="77777777" w:rsidR="0032718D" w:rsidRDefault="0032718D">
            <w:pPr>
              <w:spacing w:line="276" w:lineRule="auto"/>
              <w:jc w:val="center"/>
              <w:rPr>
                <w:sz w:val="24"/>
                <w:szCs w:val="24"/>
              </w:rPr>
            </w:pPr>
          </w:p>
        </w:tc>
        <w:tc>
          <w:tcPr>
            <w:tcW w:w="3119" w:type="dxa"/>
          </w:tcPr>
          <w:p w14:paraId="71B55C7A" w14:textId="77777777" w:rsidR="0032718D" w:rsidRDefault="003A5A68">
            <w:pPr>
              <w:spacing w:line="276" w:lineRule="auto"/>
              <w:rPr>
                <w:sz w:val="24"/>
                <w:szCs w:val="24"/>
              </w:rPr>
            </w:pPr>
            <w:r>
              <w:rPr>
                <w:rFonts w:hint="eastAsia"/>
                <w:sz w:val="24"/>
                <w:szCs w:val="24"/>
              </w:rPr>
              <w:t>悬浮物</w:t>
            </w:r>
          </w:p>
        </w:tc>
        <w:tc>
          <w:tcPr>
            <w:tcW w:w="1134" w:type="dxa"/>
          </w:tcPr>
          <w:p w14:paraId="67CD6976" w14:textId="77777777" w:rsidR="0032718D" w:rsidRDefault="003A5A68">
            <w:pPr>
              <w:spacing w:line="276" w:lineRule="auto"/>
              <w:jc w:val="left"/>
              <w:rPr>
                <w:sz w:val="24"/>
                <w:szCs w:val="24"/>
              </w:rPr>
            </w:pPr>
            <w:r>
              <w:rPr>
                <w:sz w:val="24"/>
                <w:szCs w:val="24"/>
              </w:rPr>
              <w:t>1</w:t>
            </w:r>
          </w:p>
        </w:tc>
        <w:tc>
          <w:tcPr>
            <w:tcW w:w="2410" w:type="dxa"/>
            <w:vMerge/>
          </w:tcPr>
          <w:p w14:paraId="4E53D232" w14:textId="77777777" w:rsidR="0032718D" w:rsidRDefault="0032718D">
            <w:pPr>
              <w:spacing w:line="276" w:lineRule="auto"/>
              <w:jc w:val="left"/>
              <w:rPr>
                <w:sz w:val="24"/>
                <w:szCs w:val="24"/>
              </w:rPr>
            </w:pPr>
          </w:p>
        </w:tc>
      </w:tr>
      <w:tr w:rsidR="0032718D" w14:paraId="0615DFDA" w14:textId="77777777">
        <w:tc>
          <w:tcPr>
            <w:tcW w:w="524" w:type="dxa"/>
            <w:vAlign w:val="center"/>
          </w:tcPr>
          <w:p w14:paraId="6B4AC0A3" w14:textId="77777777" w:rsidR="0032718D" w:rsidRDefault="003A5A68">
            <w:pPr>
              <w:spacing w:line="276" w:lineRule="auto"/>
              <w:jc w:val="center"/>
              <w:rPr>
                <w:sz w:val="24"/>
                <w:szCs w:val="24"/>
              </w:rPr>
            </w:pPr>
            <w:r>
              <w:rPr>
                <w:rFonts w:hint="eastAsia"/>
                <w:sz w:val="24"/>
                <w:szCs w:val="24"/>
              </w:rPr>
              <w:t>19</w:t>
            </w:r>
          </w:p>
        </w:tc>
        <w:tc>
          <w:tcPr>
            <w:tcW w:w="1285" w:type="dxa"/>
            <w:vMerge/>
            <w:vAlign w:val="center"/>
          </w:tcPr>
          <w:p w14:paraId="2DCD3057" w14:textId="77777777" w:rsidR="0032718D" w:rsidRDefault="0032718D">
            <w:pPr>
              <w:spacing w:line="276" w:lineRule="auto"/>
              <w:jc w:val="center"/>
              <w:rPr>
                <w:sz w:val="24"/>
                <w:szCs w:val="24"/>
              </w:rPr>
            </w:pPr>
          </w:p>
        </w:tc>
        <w:tc>
          <w:tcPr>
            <w:tcW w:w="3119" w:type="dxa"/>
          </w:tcPr>
          <w:p w14:paraId="33C44EA6" w14:textId="77777777" w:rsidR="0032718D" w:rsidRDefault="003A5A68">
            <w:pPr>
              <w:spacing w:line="276" w:lineRule="auto"/>
              <w:rPr>
                <w:sz w:val="24"/>
                <w:szCs w:val="24"/>
              </w:rPr>
            </w:pPr>
            <w:r>
              <w:rPr>
                <w:rFonts w:hint="eastAsia"/>
                <w:sz w:val="24"/>
                <w:szCs w:val="24"/>
              </w:rPr>
              <w:t>总氮（以</w:t>
            </w:r>
            <w:r>
              <w:rPr>
                <w:rFonts w:hint="eastAsia"/>
                <w:sz w:val="24"/>
                <w:szCs w:val="24"/>
              </w:rPr>
              <w:t>N</w:t>
            </w:r>
            <w:r>
              <w:rPr>
                <w:rFonts w:hint="eastAsia"/>
                <w:sz w:val="24"/>
                <w:szCs w:val="24"/>
              </w:rPr>
              <w:t>计）</w:t>
            </w:r>
          </w:p>
        </w:tc>
        <w:tc>
          <w:tcPr>
            <w:tcW w:w="1134" w:type="dxa"/>
          </w:tcPr>
          <w:p w14:paraId="5708C261" w14:textId="77777777" w:rsidR="0032718D" w:rsidRDefault="003A5A68">
            <w:pPr>
              <w:spacing w:line="276" w:lineRule="auto"/>
              <w:jc w:val="left"/>
              <w:rPr>
                <w:sz w:val="24"/>
                <w:szCs w:val="24"/>
              </w:rPr>
            </w:pPr>
            <w:r>
              <w:rPr>
                <w:sz w:val="24"/>
                <w:szCs w:val="24"/>
              </w:rPr>
              <w:t>1</w:t>
            </w:r>
          </w:p>
        </w:tc>
        <w:tc>
          <w:tcPr>
            <w:tcW w:w="2410" w:type="dxa"/>
            <w:vMerge/>
          </w:tcPr>
          <w:p w14:paraId="1F4F6806" w14:textId="77777777" w:rsidR="0032718D" w:rsidRDefault="0032718D">
            <w:pPr>
              <w:spacing w:line="276" w:lineRule="auto"/>
              <w:jc w:val="left"/>
              <w:rPr>
                <w:sz w:val="24"/>
                <w:szCs w:val="24"/>
              </w:rPr>
            </w:pPr>
          </w:p>
        </w:tc>
      </w:tr>
      <w:tr w:rsidR="0032718D" w14:paraId="6DFE6B79" w14:textId="77777777">
        <w:tc>
          <w:tcPr>
            <w:tcW w:w="524" w:type="dxa"/>
            <w:vAlign w:val="center"/>
          </w:tcPr>
          <w:p w14:paraId="76746A13" w14:textId="77777777" w:rsidR="0032718D" w:rsidRDefault="003A5A68">
            <w:pPr>
              <w:spacing w:line="276" w:lineRule="auto"/>
              <w:jc w:val="center"/>
              <w:rPr>
                <w:sz w:val="24"/>
                <w:szCs w:val="24"/>
              </w:rPr>
            </w:pPr>
            <w:r>
              <w:rPr>
                <w:rFonts w:hint="eastAsia"/>
                <w:sz w:val="24"/>
                <w:szCs w:val="24"/>
              </w:rPr>
              <w:t>20</w:t>
            </w:r>
          </w:p>
        </w:tc>
        <w:tc>
          <w:tcPr>
            <w:tcW w:w="1285" w:type="dxa"/>
            <w:vMerge/>
            <w:vAlign w:val="center"/>
          </w:tcPr>
          <w:p w14:paraId="6B165C73" w14:textId="77777777" w:rsidR="0032718D" w:rsidRDefault="0032718D">
            <w:pPr>
              <w:spacing w:line="276" w:lineRule="auto"/>
              <w:jc w:val="center"/>
              <w:rPr>
                <w:sz w:val="24"/>
                <w:szCs w:val="24"/>
              </w:rPr>
            </w:pPr>
          </w:p>
        </w:tc>
        <w:tc>
          <w:tcPr>
            <w:tcW w:w="3119" w:type="dxa"/>
          </w:tcPr>
          <w:p w14:paraId="53E5AA3A" w14:textId="77777777" w:rsidR="0032718D" w:rsidRDefault="003A5A68">
            <w:pPr>
              <w:spacing w:line="276" w:lineRule="auto"/>
              <w:rPr>
                <w:sz w:val="24"/>
                <w:szCs w:val="24"/>
              </w:rPr>
            </w:pPr>
            <w:r>
              <w:rPr>
                <w:rFonts w:hint="eastAsia"/>
                <w:sz w:val="24"/>
                <w:szCs w:val="24"/>
              </w:rPr>
              <w:t>总磷（以</w:t>
            </w:r>
            <w:r>
              <w:rPr>
                <w:rFonts w:hint="eastAsia"/>
                <w:sz w:val="24"/>
                <w:szCs w:val="24"/>
              </w:rPr>
              <w:t>P</w:t>
            </w:r>
            <w:r>
              <w:rPr>
                <w:rFonts w:hint="eastAsia"/>
                <w:sz w:val="24"/>
                <w:szCs w:val="24"/>
              </w:rPr>
              <w:t>计）</w:t>
            </w:r>
          </w:p>
        </w:tc>
        <w:tc>
          <w:tcPr>
            <w:tcW w:w="1134" w:type="dxa"/>
          </w:tcPr>
          <w:p w14:paraId="69B20889" w14:textId="77777777" w:rsidR="0032718D" w:rsidRDefault="003A5A68">
            <w:pPr>
              <w:spacing w:line="276" w:lineRule="auto"/>
              <w:jc w:val="left"/>
              <w:rPr>
                <w:sz w:val="24"/>
                <w:szCs w:val="24"/>
              </w:rPr>
            </w:pPr>
            <w:r>
              <w:rPr>
                <w:sz w:val="24"/>
                <w:szCs w:val="24"/>
              </w:rPr>
              <w:t>1</w:t>
            </w:r>
          </w:p>
        </w:tc>
        <w:tc>
          <w:tcPr>
            <w:tcW w:w="2410" w:type="dxa"/>
            <w:vMerge/>
          </w:tcPr>
          <w:p w14:paraId="44EC8DAA" w14:textId="77777777" w:rsidR="0032718D" w:rsidRDefault="0032718D">
            <w:pPr>
              <w:spacing w:line="276" w:lineRule="auto"/>
              <w:jc w:val="left"/>
              <w:rPr>
                <w:sz w:val="24"/>
                <w:szCs w:val="24"/>
              </w:rPr>
            </w:pPr>
          </w:p>
        </w:tc>
      </w:tr>
      <w:tr w:rsidR="0032718D" w14:paraId="0FB1054D" w14:textId="77777777">
        <w:tc>
          <w:tcPr>
            <w:tcW w:w="524" w:type="dxa"/>
            <w:vAlign w:val="center"/>
          </w:tcPr>
          <w:p w14:paraId="7BB74AEB" w14:textId="77777777" w:rsidR="0032718D" w:rsidRDefault="003A5A68">
            <w:pPr>
              <w:spacing w:line="276" w:lineRule="auto"/>
              <w:jc w:val="center"/>
              <w:rPr>
                <w:sz w:val="24"/>
                <w:szCs w:val="24"/>
              </w:rPr>
            </w:pPr>
            <w:r>
              <w:rPr>
                <w:rFonts w:hint="eastAsia"/>
                <w:sz w:val="24"/>
                <w:szCs w:val="24"/>
              </w:rPr>
              <w:t>21</w:t>
            </w:r>
          </w:p>
        </w:tc>
        <w:tc>
          <w:tcPr>
            <w:tcW w:w="1285" w:type="dxa"/>
            <w:vMerge w:val="restart"/>
            <w:vAlign w:val="center"/>
          </w:tcPr>
          <w:p w14:paraId="41C209B0" w14:textId="77777777" w:rsidR="0032718D" w:rsidRDefault="003A5A68">
            <w:pPr>
              <w:spacing w:line="276" w:lineRule="auto"/>
              <w:jc w:val="center"/>
              <w:rPr>
                <w:sz w:val="24"/>
                <w:szCs w:val="24"/>
              </w:rPr>
            </w:pPr>
            <w:r>
              <w:rPr>
                <w:sz w:val="24"/>
                <w:szCs w:val="24"/>
              </w:rPr>
              <w:t>回用中水</w:t>
            </w:r>
          </w:p>
        </w:tc>
        <w:tc>
          <w:tcPr>
            <w:tcW w:w="3119" w:type="dxa"/>
          </w:tcPr>
          <w:p w14:paraId="4BFA8991" w14:textId="77777777" w:rsidR="0032718D" w:rsidRDefault="003A5A68">
            <w:pPr>
              <w:spacing w:line="276" w:lineRule="auto"/>
              <w:rPr>
                <w:sz w:val="24"/>
                <w:szCs w:val="24"/>
              </w:rPr>
            </w:pPr>
            <w:r>
              <w:rPr>
                <w:rFonts w:hint="eastAsia"/>
                <w:sz w:val="24"/>
                <w:szCs w:val="24"/>
              </w:rPr>
              <w:t>PH</w:t>
            </w:r>
            <w:r>
              <w:rPr>
                <w:rFonts w:hint="eastAsia"/>
                <w:sz w:val="24"/>
                <w:szCs w:val="24"/>
              </w:rPr>
              <w:t>值</w:t>
            </w:r>
          </w:p>
        </w:tc>
        <w:tc>
          <w:tcPr>
            <w:tcW w:w="1134" w:type="dxa"/>
          </w:tcPr>
          <w:p w14:paraId="6E2F925F" w14:textId="77777777" w:rsidR="0032718D" w:rsidRDefault="003A5A68">
            <w:pPr>
              <w:spacing w:line="276" w:lineRule="auto"/>
              <w:jc w:val="left"/>
              <w:rPr>
                <w:sz w:val="24"/>
                <w:szCs w:val="24"/>
              </w:rPr>
            </w:pPr>
            <w:r>
              <w:rPr>
                <w:rFonts w:hint="eastAsia"/>
                <w:sz w:val="24"/>
                <w:szCs w:val="24"/>
              </w:rPr>
              <w:t>1</w:t>
            </w:r>
          </w:p>
        </w:tc>
        <w:tc>
          <w:tcPr>
            <w:tcW w:w="2410" w:type="dxa"/>
            <w:vMerge w:val="restart"/>
            <w:vAlign w:val="center"/>
          </w:tcPr>
          <w:p w14:paraId="320F4AB0" w14:textId="77777777" w:rsidR="0032718D" w:rsidRDefault="003A5A68">
            <w:pPr>
              <w:spacing w:line="276" w:lineRule="auto"/>
              <w:jc w:val="left"/>
              <w:rPr>
                <w:sz w:val="24"/>
                <w:szCs w:val="24"/>
              </w:rPr>
            </w:pPr>
            <w:r>
              <w:rPr>
                <w:sz w:val="24"/>
                <w:szCs w:val="24"/>
              </w:rPr>
              <w:t>回用水监测口（中水池）</w:t>
            </w:r>
          </w:p>
        </w:tc>
      </w:tr>
      <w:tr w:rsidR="0032718D" w14:paraId="5823578E" w14:textId="77777777">
        <w:tc>
          <w:tcPr>
            <w:tcW w:w="524" w:type="dxa"/>
            <w:vAlign w:val="center"/>
          </w:tcPr>
          <w:p w14:paraId="29467C19" w14:textId="77777777" w:rsidR="0032718D" w:rsidRDefault="003A5A68">
            <w:pPr>
              <w:spacing w:line="276" w:lineRule="auto"/>
              <w:jc w:val="center"/>
              <w:rPr>
                <w:sz w:val="24"/>
                <w:szCs w:val="24"/>
              </w:rPr>
            </w:pPr>
            <w:r>
              <w:rPr>
                <w:rFonts w:hint="eastAsia"/>
                <w:sz w:val="24"/>
                <w:szCs w:val="24"/>
              </w:rPr>
              <w:t>22</w:t>
            </w:r>
          </w:p>
        </w:tc>
        <w:tc>
          <w:tcPr>
            <w:tcW w:w="1285" w:type="dxa"/>
            <w:vMerge/>
            <w:vAlign w:val="center"/>
          </w:tcPr>
          <w:p w14:paraId="10138681" w14:textId="77777777" w:rsidR="0032718D" w:rsidRDefault="0032718D">
            <w:pPr>
              <w:spacing w:line="276" w:lineRule="auto"/>
              <w:jc w:val="center"/>
              <w:rPr>
                <w:sz w:val="24"/>
                <w:szCs w:val="24"/>
              </w:rPr>
            </w:pPr>
          </w:p>
        </w:tc>
        <w:tc>
          <w:tcPr>
            <w:tcW w:w="3119" w:type="dxa"/>
          </w:tcPr>
          <w:p w14:paraId="581BB7E9" w14:textId="77777777" w:rsidR="0032718D" w:rsidRDefault="003A5A68">
            <w:pPr>
              <w:spacing w:line="276" w:lineRule="auto"/>
              <w:rPr>
                <w:sz w:val="24"/>
                <w:szCs w:val="24"/>
              </w:rPr>
            </w:pPr>
            <w:r>
              <w:rPr>
                <w:sz w:val="24"/>
                <w:szCs w:val="24"/>
              </w:rPr>
              <w:t>色度</w:t>
            </w:r>
          </w:p>
        </w:tc>
        <w:tc>
          <w:tcPr>
            <w:tcW w:w="1134" w:type="dxa"/>
          </w:tcPr>
          <w:p w14:paraId="42E4A1E3" w14:textId="77777777" w:rsidR="0032718D" w:rsidRDefault="003A5A68">
            <w:pPr>
              <w:spacing w:line="276" w:lineRule="auto"/>
              <w:jc w:val="left"/>
              <w:rPr>
                <w:sz w:val="24"/>
                <w:szCs w:val="24"/>
              </w:rPr>
            </w:pPr>
            <w:r>
              <w:rPr>
                <w:sz w:val="24"/>
                <w:szCs w:val="24"/>
              </w:rPr>
              <w:t>1</w:t>
            </w:r>
          </w:p>
        </w:tc>
        <w:tc>
          <w:tcPr>
            <w:tcW w:w="2410" w:type="dxa"/>
            <w:vMerge/>
          </w:tcPr>
          <w:p w14:paraId="4770C83B" w14:textId="77777777" w:rsidR="0032718D" w:rsidRDefault="0032718D">
            <w:pPr>
              <w:spacing w:line="276" w:lineRule="auto"/>
              <w:jc w:val="left"/>
              <w:rPr>
                <w:sz w:val="24"/>
                <w:szCs w:val="24"/>
              </w:rPr>
            </w:pPr>
          </w:p>
        </w:tc>
      </w:tr>
      <w:tr w:rsidR="0032718D" w14:paraId="0EF1AB04" w14:textId="77777777">
        <w:tc>
          <w:tcPr>
            <w:tcW w:w="524" w:type="dxa"/>
            <w:vAlign w:val="center"/>
          </w:tcPr>
          <w:p w14:paraId="5EE2D779" w14:textId="77777777" w:rsidR="0032718D" w:rsidRDefault="003A5A68">
            <w:pPr>
              <w:spacing w:line="276" w:lineRule="auto"/>
              <w:jc w:val="center"/>
              <w:rPr>
                <w:sz w:val="24"/>
                <w:szCs w:val="24"/>
              </w:rPr>
            </w:pPr>
            <w:r>
              <w:rPr>
                <w:rFonts w:hint="eastAsia"/>
                <w:sz w:val="24"/>
                <w:szCs w:val="24"/>
              </w:rPr>
              <w:t>23</w:t>
            </w:r>
          </w:p>
        </w:tc>
        <w:tc>
          <w:tcPr>
            <w:tcW w:w="1285" w:type="dxa"/>
            <w:vMerge/>
            <w:vAlign w:val="center"/>
          </w:tcPr>
          <w:p w14:paraId="3F712495" w14:textId="77777777" w:rsidR="0032718D" w:rsidRDefault="0032718D">
            <w:pPr>
              <w:spacing w:line="276" w:lineRule="auto"/>
              <w:jc w:val="center"/>
              <w:rPr>
                <w:sz w:val="24"/>
                <w:szCs w:val="24"/>
              </w:rPr>
            </w:pPr>
          </w:p>
        </w:tc>
        <w:tc>
          <w:tcPr>
            <w:tcW w:w="3119" w:type="dxa"/>
          </w:tcPr>
          <w:p w14:paraId="729549FC" w14:textId="77777777" w:rsidR="0032718D" w:rsidRDefault="003A5A68">
            <w:pPr>
              <w:spacing w:line="276" w:lineRule="auto"/>
              <w:rPr>
                <w:sz w:val="24"/>
                <w:szCs w:val="24"/>
              </w:rPr>
            </w:pPr>
            <w:r>
              <w:rPr>
                <w:sz w:val="24"/>
                <w:szCs w:val="24"/>
              </w:rPr>
              <w:t>浑浊度</w:t>
            </w:r>
          </w:p>
        </w:tc>
        <w:tc>
          <w:tcPr>
            <w:tcW w:w="1134" w:type="dxa"/>
          </w:tcPr>
          <w:p w14:paraId="262FB2F8" w14:textId="77777777" w:rsidR="0032718D" w:rsidRDefault="003A5A68">
            <w:pPr>
              <w:spacing w:line="276" w:lineRule="auto"/>
              <w:jc w:val="left"/>
              <w:rPr>
                <w:sz w:val="24"/>
                <w:szCs w:val="24"/>
              </w:rPr>
            </w:pPr>
            <w:r>
              <w:rPr>
                <w:sz w:val="24"/>
                <w:szCs w:val="24"/>
              </w:rPr>
              <w:t>1</w:t>
            </w:r>
          </w:p>
        </w:tc>
        <w:tc>
          <w:tcPr>
            <w:tcW w:w="2410" w:type="dxa"/>
            <w:vMerge/>
          </w:tcPr>
          <w:p w14:paraId="3AF580D0" w14:textId="77777777" w:rsidR="0032718D" w:rsidRDefault="0032718D">
            <w:pPr>
              <w:spacing w:line="276" w:lineRule="auto"/>
              <w:jc w:val="left"/>
              <w:rPr>
                <w:sz w:val="24"/>
                <w:szCs w:val="24"/>
              </w:rPr>
            </w:pPr>
          </w:p>
        </w:tc>
      </w:tr>
      <w:tr w:rsidR="0032718D" w14:paraId="3259C92D" w14:textId="77777777">
        <w:tc>
          <w:tcPr>
            <w:tcW w:w="524" w:type="dxa"/>
            <w:vAlign w:val="center"/>
          </w:tcPr>
          <w:p w14:paraId="6B7D432E" w14:textId="77777777" w:rsidR="0032718D" w:rsidRDefault="003A5A68">
            <w:pPr>
              <w:spacing w:line="276" w:lineRule="auto"/>
              <w:jc w:val="center"/>
              <w:rPr>
                <w:sz w:val="24"/>
                <w:szCs w:val="24"/>
              </w:rPr>
            </w:pPr>
            <w:r>
              <w:rPr>
                <w:rFonts w:hint="eastAsia"/>
                <w:sz w:val="24"/>
                <w:szCs w:val="24"/>
              </w:rPr>
              <w:t>24</w:t>
            </w:r>
          </w:p>
        </w:tc>
        <w:tc>
          <w:tcPr>
            <w:tcW w:w="1285" w:type="dxa"/>
            <w:vMerge/>
            <w:vAlign w:val="center"/>
          </w:tcPr>
          <w:p w14:paraId="3F873B20" w14:textId="77777777" w:rsidR="0032718D" w:rsidRDefault="0032718D">
            <w:pPr>
              <w:spacing w:line="276" w:lineRule="auto"/>
              <w:jc w:val="center"/>
              <w:rPr>
                <w:sz w:val="24"/>
                <w:szCs w:val="24"/>
              </w:rPr>
            </w:pPr>
          </w:p>
        </w:tc>
        <w:tc>
          <w:tcPr>
            <w:tcW w:w="3119" w:type="dxa"/>
          </w:tcPr>
          <w:p w14:paraId="41F42326" w14:textId="77777777" w:rsidR="0032718D" w:rsidRDefault="003A5A68">
            <w:pPr>
              <w:spacing w:line="276" w:lineRule="auto"/>
              <w:rPr>
                <w:sz w:val="24"/>
                <w:szCs w:val="24"/>
              </w:rPr>
            </w:pPr>
            <w:r>
              <w:rPr>
                <w:rFonts w:hint="eastAsia"/>
                <w:sz w:val="24"/>
                <w:szCs w:val="24"/>
              </w:rPr>
              <w:t>嗅和</w:t>
            </w:r>
            <w:proofErr w:type="gramStart"/>
            <w:r>
              <w:rPr>
                <w:rFonts w:hint="eastAsia"/>
                <w:sz w:val="24"/>
                <w:szCs w:val="24"/>
              </w:rPr>
              <w:t>味</w:t>
            </w:r>
            <w:proofErr w:type="gramEnd"/>
          </w:p>
        </w:tc>
        <w:tc>
          <w:tcPr>
            <w:tcW w:w="1134" w:type="dxa"/>
          </w:tcPr>
          <w:p w14:paraId="57468BE0" w14:textId="77777777" w:rsidR="0032718D" w:rsidRDefault="003A5A68">
            <w:pPr>
              <w:spacing w:line="276" w:lineRule="auto"/>
              <w:jc w:val="left"/>
              <w:rPr>
                <w:sz w:val="24"/>
                <w:szCs w:val="24"/>
              </w:rPr>
            </w:pPr>
            <w:r>
              <w:rPr>
                <w:rFonts w:hint="eastAsia"/>
                <w:sz w:val="24"/>
                <w:szCs w:val="24"/>
              </w:rPr>
              <w:t>1</w:t>
            </w:r>
          </w:p>
        </w:tc>
        <w:tc>
          <w:tcPr>
            <w:tcW w:w="2410" w:type="dxa"/>
            <w:vMerge/>
          </w:tcPr>
          <w:p w14:paraId="487101AB" w14:textId="77777777" w:rsidR="0032718D" w:rsidRDefault="0032718D">
            <w:pPr>
              <w:spacing w:line="276" w:lineRule="auto"/>
              <w:jc w:val="left"/>
              <w:rPr>
                <w:sz w:val="24"/>
                <w:szCs w:val="24"/>
              </w:rPr>
            </w:pPr>
          </w:p>
        </w:tc>
      </w:tr>
      <w:tr w:rsidR="0032718D" w14:paraId="37F8BD54" w14:textId="77777777">
        <w:tc>
          <w:tcPr>
            <w:tcW w:w="524" w:type="dxa"/>
            <w:vAlign w:val="center"/>
          </w:tcPr>
          <w:p w14:paraId="49B13E8E" w14:textId="77777777" w:rsidR="0032718D" w:rsidRDefault="003A5A68">
            <w:pPr>
              <w:spacing w:line="276" w:lineRule="auto"/>
              <w:jc w:val="center"/>
              <w:rPr>
                <w:sz w:val="24"/>
                <w:szCs w:val="24"/>
              </w:rPr>
            </w:pPr>
            <w:r>
              <w:rPr>
                <w:rFonts w:hint="eastAsia"/>
                <w:sz w:val="24"/>
                <w:szCs w:val="24"/>
              </w:rPr>
              <w:t>25</w:t>
            </w:r>
          </w:p>
        </w:tc>
        <w:tc>
          <w:tcPr>
            <w:tcW w:w="1285" w:type="dxa"/>
            <w:vMerge/>
            <w:vAlign w:val="center"/>
          </w:tcPr>
          <w:p w14:paraId="2FB99A9D" w14:textId="77777777" w:rsidR="0032718D" w:rsidRDefault="0032718D">
            <w:pPr>
              <w:spacing w:line="276" w:lineRule="auto"/>
              <w:jc w:val="center"/>
              <w:rPr>
                <w:sz w:val="24"/>
                <w:szCs w:val="24"/>
              </w:rPr>
            </w:pPr>
          </w:p>
        </w:tc>
        <w:tc>
          <w:tcPr>
            <w:tcW w:w="3119" w:type="dxa"/>
          </w:tcPr>
          <w:p w14:paraId="7E6D4861" w14:textId="77777777" w:rsidR="0032718D" w:rsidRDefault="003A5A68">
            <w:pPr>
              <w:spacing w:line="276" w:lineRule="auto"/>
              <w:rPr>
                <w:sz w:val="24"/>
                <w:szCs w:val="24"/>
              </w:rPr>
            </w:pPr>
            <w:r>
              <w:rPr>
                <w:rFonts w:hint="eastAsia"/>
                <w:sz w:val="24"/>
                <w:szCs w:val="24"/>
              </w:rPr>
              <w:t>溶解性总固体</w:t>
            </w:r>
          </w:p>
        </w:tc>
        <w:tc>
          <w:tcPr>
            <w:tcW w:w="1134" w:type="dxa"/>
          </w:tcPr>
          <w:p w14:paraId="417EBF27" w14:textId="77777777" w:rsidR="0032718D" w:rsidRDefault="003A5A68">
            <w:pPr>
              <w:spacing w:line="276" w:lineRule="auto"/>
              <w:jc w:val="left"/>
              <w:rPr>
                <w:sz w:val="24"/>
                <w:szCs w:val="24"/>
              </w:rPr>
            </w:pPr>
            <w:r>
              <w:rPr>
                <w:rFonts w:hint="eastAsia"/>
                <w:sz w:val="24"/>
                <w:szCs w:val="24"/>
              </w:rPr>
              <w:t>1</w:t>
            </w:r>
          </w:p>
        </w:tc>
        <w:tc>
          <w:tcPr>
            <w:tcW w:w="2410" w:type="dxa"/>
            <w:vMerge/>
          </w:tcPr>
          <w:p w14:paraId="36781635" w14:textId="77777777" w:rsidR="0032718D" w:rsidRDefault="0032718D">
            <w:pPr>
              <w:spacing w:line="276" w:lineRule="auto"/>
              <w:jc w:val="left"/>
              <w:rPr>
                <w:sz w:val="24"/>
                <w:szCs w:val="24"/>
              </w:rPr>
            </w:pPr>
          </w:p>
        </w:tc>
      </w:tr>
      <w:tr w:rsidR="0032718D" w14:paraId="64405356" w14:textId="77777777">
        <w:tc>
          <w:tcPr>
            <w:tcW w:w="524" w:type="dxa"/>
            <w:vAlign w:val="center"/>
          </w:tcPr>
          <w:p w14:paraId="5C8423B1" w14:textId="77777777" w:rsidR="0032718D" w:rsidRDefault="003A5A68">
            <w:pPr>
              <w:spacing w:line="276" w:lineRule="auto"/>
              <w:jc w:val="center"/>
              <w:rPr>
                <w:sz w:val="24"/>
                <w:szCs w:val="24"/>
              </w:rPr>
            </w:pPr>
            <w:r>
              <w:rPr>
                <w:rFonts w:hint="eastAsia"/>
                <w:sz w:val="24"/>
                <w:szCs w:val="24"/>
              </w:rPr>
              <w:t>26</w:t>
            </w:r>
          </w:p>
        </w:tc>
        <w:tc>
          <w:tcPr>
            <w:tcW w:w="1285" w:type="dxa"/>
            <w:vMerge/>
            <w:vAlign w:val="center"/>
          </w:tcPr>
          <w:p w14:paraId="545A37E2" w14:textId="77777777" w:rsidR="0032718D" w:rsidRDefault="0032718D">
            <w:pPr>
              <w:spacing w:line="276" w:lineRule="auto"/>
              <w:jc w:val="center"/>
              <w:rPr>
                <w:sz w:val="24"/>
                <w:szCs w:val="24"/>
              </w:rPr>
            </w:pPr>
          </w:p>
        </w:tc>
        <w:tc>
          <w:tcPr>
            <w:tcW w:w="3119" w:type="dxa"/>
          </w:tcPr>
          <w:p w14:paraId="241EB93D" w14:textId="77777777" w:rsidR="0032718D" w:rsidRDefault="003A5A68">
            <w:pPr>
              <w:spacing w:line="276" w:lineRule="auto"/>
              <w:rPr>
                <w:sz w:val="24"/>
                <w:szCs w:val="24"/>
              </w:rPr>
            </w:pPr>
            <w:r>
              <w:rPr>
                <w:rFonts w:hint="eastAsia"/>
                <w:sz w:val="24"/>
                <w:szCs w:val="24"/>
              </w:rPr>
              <w:t>溶解氧</w:t>
            </w:r>
          </w:p>
        </w:tc>
        <w:tc>
          <w:tcPr>
            <w:tcW w:w="1134" w:type="dxa"/>
          </w:tcPr>
          <w:p w14:paraId="49B50E5C" w14:textId="77777777" w:rsidR="0032718D" w:rsidRDefault="003A5A68">
            <w:pPr>
              <w:spacing w:line="276" w:lineRule="auto"/>
              <w:jc w:val="left"/>
              <w:rPr>
                <w:sz w:val="24"/>
                <w:szCs w:val="24"/>
              </w:rPr>
            </w:pPr>
            <w:r>
              <w:rPr>
                <w:rFonts w:hint="eastAsia"/>
                <w:sz w:val="24"/>
                <w:szCs w:val="24"/>
              </w:rPr>
              <w:t>1</w:t>
            </w:r>
          </w:p>
        </w:tc>
        <w:tc>
          <w:tcPr>
            <w:tcW w:w="2410" w:type="dxa"/>
            <w:vMerge/>
          </w:tcPr>
          <w:p w14:paraId="41F4B7EA" w14:textId="77777777" w:rsidR="0032718D" w:rsidRDefault="0032718D">
            <w:pPr>
              <w:spacing w:line="276" w:lineRule="auto"/>
              <w:jc w:val="left"/>
              <w:rPr>
                <w:sz w:val="24"/>
                <w:szCs w:val="24"/>
              </w:rPr>
            </w:pPr>
          </w:p>
        </w:tc>
      </w:tr>
      <w:tr w:rsidR="0032718D" w14:paraId="4BDB4E2D" w14:textId="77777777">
        <w:tc>
          <w:tcPr>
            <w:tcW w:w="524" w:type="dxa"/>
            <w:vAlign w:val="center"/>
          </w:tcPr>
          <w:p w14:paraId="12CA0773" w14:textId="77777777" w:rsidR="0032718D" w:rsidRDefault="003A5A68">
            <w:pPr>
              <w:spacing w:line="276" w:lineRule="auto"/>
              <w:jc w:val="center"/>
              <w:rPr>
                <w:sz w:val="24"/>
                <w:szCs w:val="24"/>
              </w:rPr>
            </w:pPr>
            <w:r>
              <w:rPr>
                <w:rFonts w:hint="eastAsia"/>
                <w:sz w:val="24"/>
                <w:szCs w:val="24"/>
              </w:rPr>
              <w:t>27</w:t>
            </w:r>
          </w:p>
        </w:tc>
        <w:tc>
          <w:tcPr>
            <w:tcW w:w="1285" w:type="dxa"/>
            <w:vMerge/>
            <w:vAlign w:val="center"/>
          </w:tcPr>
          <w:p w14:paraId="6B8C8E42" w14:textId="77777777" w:rsidR="0032718D" w:rsidRDefault="0032718D">
            <w:pPr>
              <w:spacing w:line="276" w:lineRule="auto"/>
              <w:jc w:val="center"/>
              <w:rPr>
                <w:sz w:val="24"/>
                <w:szCs w:val="24"/>
              </w:rPr>
            </w:pPr>
          </w:p>
        </w:tc>
        <w:tc>
          <w:tcPr>
            <w:tcW w:w="3119" w:type="dxa"/>
          </w:tcPr>
          <w:p w14:paraId="0A3A5EC2" w14:textId="77777777" w:rsidR="0032718D" w:rsidRDefault="003A5A68">
            <w:pPr>
              <w:spacing w:line="276" w:lineRule="auto"/>
              <w:rPr>
                <w:sz w:val="24"/>
                <w:szCs w:val="24"/>
              </w:rPr>
            </w:pPr>
            <w:r>
              <w:rPr>
                <w:rFonts w:hint="eastAsia"/>
                <w:sz w:val="24"/>
                <w:szCs w:val="24"/>
              </w:rPr>
              <w:t>五日生化需氧量</w:t>
            </w:r>
          </w:p>
        </w:tc>
        <w:tc>
          <w:tcPr>
            <w:tcW w:w="1134" w:type="dxa"/>
          </w:tcPr>
          <w:p w14:paraId="7C51F7CA" w14:textId="77777777" w:rsidR="0032718D" w:rsidRDefault="003A5A68">
            <w:pPr>
              <w:spacing w:line="276" w:lineRule="auto"/>
              <w:jc w:val="left"/>
              <w:rPr>
                <w:sz w:val="24"/>
                <w:szCs w:val="24"/>
              </w:rPr>
            </w:pPr>
            <w:r>
              <w:rPr>
                <w:rFonts w:hint="eastAsia"/>
                <w:sz w:val="24"/>
                <w:szCs w:val="24"/>
              </w:rPr>
              <w:t>1</w:t>
            </w:r>
          </w:p>
        </w:tc>
        <w:tc>
          <w:tcPr>
            <w:tcW w:w="2410" w:type="dxa"/>
            <w:vMerge/>
          </w:tcPr>
          <w:p w14:paraId="6F9BECE0" w14:textId="77777777" w:rsidR="0032718D" w:rsidRDefault="0032718D">
            <w:pPr>
              <w:spacing w:line="276" w:lineRule="auto"/>
              <w:jc w:val="left"/>
              <w:rPr>
                <w:sz w:val="24"/>
                <w:szCs w:val="24"/>
              </w:rPr>
            </w:pPr>
          </w:p>
        </w:tc>
      </w:tr>
      <w:tr w:rsidR="0032718D" w14:paraId="22361FD8" w14:textId="77777777">
        <w:tc>
          <w:tcPr>
            <w:tcW w:w="524" w:type="dxa"/>
            <w:vAlign w:val="center"/>
          </w:tcPr>
          <w:p w14:paraId="3752F77B" w14:textId="77777777" w:rsidR="0032718D" w:rsidRDefault="003A5A68">
            <w:pPr>
              <w:spacing w:line="276" w:lineRule="auto"/>
              <w:jc w:val="center"/>
              <w:rPr>
                <w:sz w:val="24"/>
                <w:szCs w:val="24"/>
              </w:rPr>
            </w:pPr>
            <w:r>
              <w:rPr>
                <w:rFonts w:hint="eastAsia"/>
                <w:sz w:val="24"/>
                <w:szCs w:val="24"/>
              </w:rPr>
              <w:t>28</w:t>
            </w:r>
          </w:p>
        </w:tc>
        <w:tc>
          <w:tcPr>
            <w:tcW w:w="1285" w:type="dxa"/>
            <w:vMerge/>
            <w:vAlign w:val="center"/>
          </w:tcPr>
          <w:p w14:paraId="04ECE914" w14:textId="77777777" w:rsidR="0032718D" w:rsidRDefault="0032718D">
            <w:pPr>
              <w:spacing w:line="276" w:lineRule="auto"/>
              <w:jc w:val="center"/>
              <w:rPr>
                <w:sz w:val="24"/>
                <w:szCs w:val="24"/>
              </w:rPr>
            </w:pPr>
          </w:p>
        </w:tc>
        <w:tc>
          <w:tcPr>
            <w:tcW w:w="3119" w:type="dxa"/>
          </w:tcPr>
          <w:p w14:paraId="0FB64B02" w14:textId="77777777" w:rsidR="0032718D" w:rsidRDefault="003A5A68">
            <w:pPr>
              <w:spacing w:line="276" w:lineRule="auto"/>
              <w:rPr>
                <w:sz w:val="24"/>
                <w:szCs w:val="24"/>
              </w:rPr>
            </w:pPr>
            <w:r>
              <w:rPr>
                <w:rFonts w:hint="eastAsia"/>
                <w:sz w:val="24"/>
                <w:szCs w:val="24"/>
              </w:rPr>
              <w:t>大肠埃希氏菌</w:t>
            </w:r>
          </w:p>
        </w:tc>
        <w:tc>
          <w:tcPr>
            <w:tcW w:w="1134" w:type="dxa"/>
          </w:tcPr>
          <w:p w14:paraId="5F683BAE" w14:textId="77777777" w:rsidR="0032718D" w:rsidRDefault="003A5A68">
            <w:pPr>
              <w:spacing w:line="276" w:lineRule="auto"/>
              <w:jc w:val="left"/>
              <w:rPr>
                <w:sz w:val="24"/>
                <w:szCs w:val="24"/>
              </w:rPr>
            </w:pPr>
            <w:r>
              <w:rPr>
                <w:rFonts w:hint="eastAsia"/>
                <w:sz w:val="24"/>
                <w:szCs w:val="24"/>
              </w:rPr>
              <w:t>1</w:t>
            </w:r>
          </w:p>
        </w:tc>
        <w:tc>
          <w:tcPr>
            <w:tcW w:w="2410" w:type="dxa"/>
            <w:vMerge/>
          </w:tcPr>
          <w:p w14:paraId="3CC665A4" w14:textId="77777777" w:rsidR="0032718D" w:rsidRDefault="0032718D">
            <w:pPr>
              <w:spacing w:line="276" w:lineRule="auto"/>
              <w:jc w:val="left"/>
              <w:rPr>
                <w:sz w:val="24"/>
                <w:szCs w:val="24"/>
              </w:rPr>
            </w:pPr>
          </w:p>
        </w:tc>
      </w:tr>
      <w:tr w:rsidR="0032718D" w14:paraId="408322B7" w14:textId="77777777">
        <w:tc>
          <w:tcPr>
            <w:tcW w:w="524" w:type="dxa"/>
            <w:vAlign w:val="center"/>
          </w:tcPr>
          <w:p w14:paraId="2FF433A1" w14:textId="77777777" w:rsidR="0032718D" w:rsidRDefault="003A5A68">
            <w:pPr>
              <w:spacing w:line="276" w:lineRule="auto"/>
              <w:jc w:val="center"/>
              <w:rPr>
                <w:sz w:val="24"/>
                <w:szCs w:val="24"/>
              </w:rPr>
            </w:pPr>
            <w:r>
              <w:rPr>
                <w:rFonts w:hint="eastAsia"/>
                <w:sz w:val="24"/>
                <w:szCs w:val="24"/>
              </w:rPr>
              <w:t>29</w:t>
            </w:r>
          </w:p>
        </w:tc>
        <w:tc>
          <w:tcPr>
            <w:tcW w:w="1285" w:type="dxa"/>
            <w:vMerge/>
            <w:vAlign w:val="center"/>
          </w:tcPr>
          <w:p w14:paraId="466D86B9" w14:textId="77777777" w:rsidR="0032718D" w:rsidRDefault="0032718D">
            <w:pPr>
              <w:spacing w:line="276" w:lineRule="auto"/>
              <w:jc w:val="center"/>
              <w:rPr>
                <w:sz w:val="24"/>
                <w:szCs w:val="24"/>
              </w:rPr>
            </w:pPr>
          </w:p>
        </w:tc>
        <w:tc>
          <w:tcPr>
            <w:tcW w:w="3119" w:type="dxa"/>
          </w:tcPr>
          <w:p w14:paraId="72D63BE0" w14:textId="77777777" w:rsidR="0032718D" w:rsidRDefault="003A5A68">
            <w:pPr>
              <w:spacing w:line="276" w:lineRule="auto"/>
              <w:rPr>
                <w:sz w:val="24"/>
                <w:szCs w:val="24"/>
              </w:rPr>
            </w:pPr>
            <w:r>
              <w:rPr>
                <w:rFonts w:hint="eastAsia"/>
                <w:sz w:val="24"/>
                <w:szCs w:val="24"/>
              </w:rPr>
              <w:t>阴离子表面活性剂</w:t>
            </w:r>
          </w:p>
        </w:tc>
        <w:tc>
          <w:tcPr>
            <w:tcW w:w="1134" w:type="dxa"/>
          </w:tcPr>
          <w:p w14:paraId="1FC3E3F5" w14:textId="77777777" w:rsidR="0032718D" w:rsidRDefault="003A5A68">
            <w:pPr>
              <w:spacing w:line="276" w:lineRule="auto"/>
              <w:jc w:val="left"/>
              <w:rPr>
                <w:sz w:val="24"/>
                <w:szCs w:val="24"/>
              </w:rPr>
            </w:pPr>
            <w:r>
              <w:rPr>
                <w:rFonts w:hint="eastAsia"/>
                <w:sz w:val="24"/>
                <w:szCs w:val="24"/>
              </w:rPr>
              <w:t>1</w:t>
            </w:r>
          </w:p>
        </w:tc>
        <w:tc>
          <w:tcPr>
            <w:tcW w:w="2410" w:type="dxa"/>
            <w:vMerge/>
          </w:tcPr>
          <w:p w14:paraId="390CF0EA" w14:textId="77777777" w:rsidR="0032718D" w:rsidRDefault="0032718D">
            <w:pPr>
              <w:spacing w:line="276" w:lineRule="auto"/>
              <w:jc w:val="left"/>
              <w:rPr>
                <w:sz w:val="24"/>
                <w:szCs w:val="24"/>
              </w:rPr>
            </w:pPr>
          </w:p>
        </w:tc>
      </w:tr>
      <w:tr w:rsidR="0032718D" w14:paraId="1721C417" w14:textId="77777777">
        <w:tc>
          <w:tcPr>
            <w:tcW w:w="524" w:type="dxa"/>
            <w:vAlign w:val="center"/>
          </w:tcPr>
          <w:p w14:paraId="01D79AEE" w14:textId="77777777" w:rsidR="0032718D" w:rsidRDefault="003A5A68">
            <w:pPr>
              <w:spacing w:line="276" w:lineRule="auto"/>
              <w:jc w:val="center"/>
              <w:rPr>
                <w:sz w:val="24"/>
                <w:szCs w:val="24"/>
              </w:rPr>
            </w:pPr>
            <w:r>
              <w:rPr>
                <w:rFonts w:hint="eastAsia"/>
                <w:sz w:val="24"/>
                <w:szCs w:val="24"/>
              </w:rPr>
              <w:t>30</w:t>
            </w:r>
          </w:p>
        </w:tc>
        <w:tc>
          <w:tcPr>
            <w:tcW w:w="1285" w:type="dxa"/>
            <w:vMerge/>
            <w:vAlign w:val="center"/>
          </w:tcPr>
          <w:p w14:paraId="475F44C6" w14:textId="77777777" w:rsidR="0032718D" w:rsidRDefault="0032718D">
            <w:pPr>
              <w:spacing w:line="276" w:lineRule="auto"/>
              <w:jc w:val="center"/>
              <w:rPr>
                <w:sz w:val="24"/>
                <w:szCs w:val="24"/>
              </w:rPr>
            </w:pPr>
          </w:p>
        </w:tc>
        <w:tc>
          <w:tcPr>
            <w:tcW w:w="3119" w:type="dxa"/>
          </w:tcPr>
          <w:p w14:paraId="2CDE2F22" w14:textId="77777777" w:rsidR="0032718D" w:rsidRDefault="003A5A68">
            <w:pPr>
              <w:spacing w:line="276" w:lineRule="auto"/>
              <w:rPr>
                <w:sz w:val="24"/>
                <w:szCs w:val="24"/>
              </w:rPr>
            </w:pPr>
            <w:proofErr w:type="gramStart"/>
            <w:r>
              <w:rPr>
                <w:rFonts w:hint="eastAsia"/>
                <w:sz w:val="24"/>
                <w:szCs w:val="24"/>
              </w:rPr>
              <w:t>总锰</w:t>
            </w:r>
            <w:proofErr w:type="gramEnd"/>
          </w:p>
        </w:tc>
        <w:tc>
          <w:tcPr>
            <w:tcW w:w="1134" w:type="dxa"/>
          </w:tcPr>
          <w:p w14:paraId="62C2F59B" w14:textId="77777777" w:rsidR="0032718D" w:rsidRDefault="003A5A68">
            <w:pPr>
              <w:spacing w:line="276" w:lineRule="auto"/>
              <w:jc w:val="left"/>
              <w:rPr>
                <w:sz w:val="24"/>
                <w:szCs w:val="24"/>
              </w:rPr>
            </w:pPr>
            <w:r>
              <w:rPr>
                <w:rFonts w:hint="eastAsia"/>
                <w:sz w:val="24"/>
                <w:szCs w:val="24"/>
              </w:rPr>
              <w:t>1</w:t>
            </w:r>
          </w:p>
        </w:tc>
        <w:tc>
          <w:tcPr>
            <w:tcW w:w="2410" w:type="dxa"/>
            <w:vMerge/>
          </w:tcPr>
          <w:p w14:paraId="6C55155F" w14:textId="77777777" w:rsidR="0032718D" w:rsidRDefault="0032718D">
            <w:pPr>
              <w:spacing w:line="276" w:lineRule="auto"/>
              <w:jc w:val="left"/>
              <w:rPr>
                <w:sz w:val="24"/>
                <w:szCs w:val="24"/>
              </w:rPr>
            </w:pPr>
          </w:p>
        </w:tc>
      </w:tr>
      <w:tr w:rsidR="0032718D" w14:paraId="5106ED33" w14:textId="77777777">
        <w:tc>
          <w:tcPr>
            <w:tcW w:w="524" w:type="dxa"/>
            <w:vAlign w:val="center"/>
          </w:tcPr>
          <w:p w14:paraId="056C7376" w14:textId="77777777" w:rsidR="0032718D" w:rsidRDefault="003A5A68">
            <w:pPr>
              <w:spacing w:line="276" w:lineRule="auto"/>
              <w:jc w:val="center"/>
              <w:rPr>
                <w:sz w:val="24"/>
                <w:szCs w:val="24"/>
              </w:rPr>
            </w:pPr>
            <w:r>
              <w:rPr>
                <w:rFonts w:hint="eastAsia"/>
                <w:sz w:val="24"/>
                <w:szCs w:val="24"/>
              </w:rPr>
              <w:t>31</w:t>
            </w:r>
          </w:p>
        </w:tc>
        <w:tc>
          <w:tcPr>
            <w:tcW w:w="1285" w:type="dxa"/>
            <w:vMerge/>
            <w:vAlign w:val="center"/>
          </w:tcPr>
          <w:p w14:paraId="2C9625D3" w14:textId="77777777" w:rsidR="0032718D" w:rsidRDefault="0032718D">
            <w:pPr>
              <w:spacing w:line="276" w:lineRule="auto"/>
              <w:jc w:val="center"/>
              <w:rPr>
                <w:sz w:val="24"/>
                <w:szCs w:val="24"/>
              </w:rPr>
            </w:pPr>
          </w:p>
        </w:tc>
        <w:tc>
          <w:tcPr>
            <w:tcW w:w="3119" w:type="dxa"/>
          </w:tcPr>
          <w:p w14:paraId="1735CCB9" w14:textId="77777777" w:rsidR="0032718D" w:rsidRDefault="003A5A68">
            <w:pPr>
              <w:spacing w:line="276" w:lineRule="auto"/>
              <w:rPr>
                <w:sz w:val="24"/>
                <w:szCs w:val="24"/>
              </w:rPr>
            </w:pPr>
            <w:r>
              <w:rPr>
                <w:rFonts w:hint="eastAsia"/>
                <w:sz w:val="24"/>
                <w:szCs w:val="24"/>
              </w:rPr>
              <w:t>总铁</w:t>
            </w:r>
          </w:p>
        </w:tc>
        <w:tc>
          <w:tcPr>
            <w:tcW w:w="1134" w:type="dxa"/>
          </w:tcPr>
          <w:p w14:paraId="05FB8A1C" w14:textId="77777777" w:rsidR="0032718D" w:rsidRDefault="003A5A68">
            <w:pPr>
              <w:spacing w:line="276" w:lineRule="auto"/>
              <w:jc w:val="left"/>
              <w:rPr>
                <w:sz w:val="24"/>
                <w:szCs w:val="24"/>
              </w:rPr>
            </w:pPr>
            <w:r>
              <w:rPr>
                <w:rFonts w:hint="eastAsia"/>
                <w:sz w:val="24"/>
                <w:szCs w:val="24"/>
              </w:rPr>
              <w:t>1</w:t>
            </w:r>
          </w:p>
        </w:tc>
        <w:tc>
          <w:tcPr>
            <w:tcW w:w="2410" w:type="dxa"/>
            <w:vMerge/>
          </w:tcPr>
          <w:p w14:paraId="1DEE10CB" w14:textId="77777777" w:rsidR="0032718D" w:rsidRDefault="0032718D">
            <w:pPr>
              <w:spacing w:line="276" w:lineRule="auto"/>
              <w:jc w:val="left"/>
              <w:rPr>
                <w:sz w:val="24"/>
                <w:szCs w:val="24"/>
              </w:rPr>
            </w:pPr>
          </w:p>
        </w:tc>
      </w:tr>
      <w:tr w:rsidR="0032718D" w14:paraId="714B70A4" w14:textId="77777777">
        <w:tc>
          <w:tcPr>
            <w:tcW w:w="524" w:type="dxa"/>
            <w:vAlign w:val="center"/>
          </w:tcPr>
          <w:p w14:paraId="11C692E0" w14:textId="77777777" w:rsidR="0032718D" w:rsidRDefault="003A5A68">
            <w:pPr>
              <w:spacing w:line="276" w:lineRule="auto"/>
              <w:jc w:val="center"/>
              <w:rPr>
                <w:sz w:val="24"/>
                <w:szCs w:val="24"/>
              </w:rPr>
            </w:pPr>
            <w:r>
              <w:rPr>
                <w:rFonts w:hint="eastAsia"/>
                <w:sz w:val="24"/>
                <w:szCs w:val="24"/>
              </w:rPr>
              <w:t>32</w:t>
            </w:r>
          </w:p>
        </w:tc>
        <w:tc>
          <w:tcPr>
            <w:tcW w:w="1285" w:type="dxa"/>
            <w:vMerge/>
            <w:vAlign w:val="center"/>
          </w:tcPr>
          <w:p w14:paraId="09FD4A95" w14:textId="77777777" w:rsidR="0032718D" w:rsidRDefault="0032718D">
            <w:pPr>
              <w:spacing w:line="276" w:lineRule="auto"/>
              <w:jc w:val="center"/>
              <w:rPr>
                <w:sz w:val="24"/>
                <w:szCs w:val="24"/>
              </w:rPr>
            </w:pPr>
          </w:p>
        </w:tc>
        <w:tc>
          <w:tcPr>
            <w:tcW w:w="3119" w:type="dxa"/>
          </w:tcPr>
          <w:p w14:paraId="5522FA3D" w14:textId="77777777" w:rsidR="0032718D" w:rsidRDefault="003A5A68">
            <w:pPr>
              <w:spacing w:line="276" w:lineRule="auto"/>
              <w:rPr>
                <w:sz w:val="24"/>
                <w:szCs w:val="24"/>
              </w:rPr>
            </w:pPr>
            <w:r>
              <w:rPr>
                <w:rFonts w:hint="eastAsia"/>
                <w:sz w:val="24"/>
                <w:szCs w:val="24"/>
              </w:rPr>
              <w:t>氨氮</w:t>
            </w:r>
          </w:p>
        </w:tc>
        <w:tc>
          <w:tcPr>
            <w:tcW w:w="1134" w:type="dxa"/>
          </w:tcPr>
          <w:p w14:paraId="39E6D445" w14:textId="77777777" w:rsidR="0032718D" w:rsidRDefault="003A5A68">
            <w:pPr>
              <w:spacing w:line="276" w:lineRule="auto"/>
              <w:jc w:val="left"/>
              <w:rPr>
                <w:sz w:val="24"/>
                <w:szCs w:val="24"/>
              </w:rPr>
            </w:pPr>
            <w:r>
              <w:rPr>
                <w:rFonts w:hint="eastAsia"/>
                <w:sz w:val="24"/>
                <w:szCs w:val="24"/>
              </w:rPr>
              <w:t>1</w:t>
            </w:r>
          </w:p>
        </w:tc>
        <w:tc>
          <w:tcPr>
            <w:tcW w:w="2410" w:type="dxa"/>
            <w:vMerge/>
          </w:tcPr>
          <w:p w14:paraId="676A3A4C" w14:textId="77777777" w:rsidR="0032718D" w:rsidRDefault="0032718D">
            <w:pPr>
              <w:spacing w:line="276" w:lineRule="auto"/>
              <w:jc w:val="left"/>
              <w:rPr>
                <w:sz w:val="24"/>
                <w:szCs w:val="24"/>
              </w:rPr>
            </w:pPr>
          </w:p>
        </w:tc>
      </w:tr>
      <w:tr w:rsidR="0032718D" w14:paraId="4E268089" w14:textId="77777777">
        <w:tc>
          <w:tcPr>
            <w:tcW w:w="524" w:type="dxa"/>
            <w:vAlign w:val="center"/>
          </w:tcPr>
          <w:p w14:paraId="5E4FE679" w14:textId="77777777" w:rsidR="0032718D" w:rsidRDefault="003A5A68">
            <w:pPr>
              <w:spacing w:line="276" w:lineRule="auto"/>
              <w:jc w:val="center"/>
              <w:rPr>
                <w:sz w:val="24"/>
                <w:szCs w:val="24"/>
              </w:rPr>
            </w:pPr>
            <w:r>
              <w:rPr>
                <w:rFonts w:hint="eastAsia"/>
                <w:sz w:val="24"/>
                <w:szCs w:val="24"/>
              </w:rPr>
              <w:t>33</w:t>
            </w:r>
          </w:p>
        </w:tc>
        <w:tc>
          <w:tcPr>
            <w:tcW w:w="1285" w:type="dxa"/>
            <w:vMerge/>
            <w:vAlign w:val="center"/>
          </w:tcPr>
          <w:p w14:paraId="3A498633" w14:textId="77777777" w:rsidR="0032718D" w:rsidRDefault="0032718D">
            <w:pPr>
              <w:spacing w:line="276" w:lineRule="auto"/>
              <w:jc w:val="center"/>
              <w:rPr>
                <w:sz w:val="24"/>
                <w:szCs w:val="24"/>
              </w:rPr>
            </w:pPr>
          </w:p>
        </w:tc>
        <w:tc>
          <w:tcPr>
            <w:tcW w:w="3119" w:type="dxa"/>
          </w:tcPr>
          <w:p w14:paraId="31AE2EFD" w14:textId="77777777" w:rsidR="0032718D" w:rsidRDefault="003A5A68">
            <w:pPr>
              <w:spacing w:line="276" w:lineRule="auto"/>
              <w:rPr>
                <w:sz w:val="24"/>
                <w:szCs w:val="24"/>
              </w:rPr>
            </w:pPr>
            <w:r>
              <w:rPr>
                <w:rFonts w:hint="eastAsia"/>
                <w:sz w:val="24"/>
                <w:szCs w:val="24"/>
              </w:rPr>
              <w:t>总余氯（以</w:t>
            </w:r>
            <w:r>
              <w:rPr>
                <w:rFonts w:hint="eastAsia"/>
                <w:sz w:val="24"/>
                <w:szCs w:val="24"/>
              </w:rPr>
              <w:t>cl</w:t>
            </w:r>
            <w:r>
              <w:rPr>
                <w:rFonts w:hint="eastAsia"/>
                <w:sz w:val="24"/>
                <w:szCs w:val="24"/>
              </w:rPr>
              <w:t>计）</w:t>
            </w:r>
          </w:p>
        </w:tc>
        <w:tc>
          <w:tcPr>
            <w:tcW w:w="1134" w:type="dxa"/>
          </w:tcPr>
          <w:p w14:paraId="024D7F4C" w14:textId="77777777" w:rsidR="0032718D" w:rsidRDefault="003A5A68">
            <w:pPr>
              <w:spacing w:line="276" w:lineRule="auto"/>
              <w:jc w:val="left"/>
              <w:rPr>
                <w:sz w:val="24"/>
                <w:szCs w:val="24"/>
              </w:rPr>
            </w:pPr>
            <w:r>
              <w:rPr>
                <w:rFonts w:hint="eastAsia"/>
                <w:sz w:val="24"/>
                <w:szCs w:val="24"/>
              </w:rPr>
              <w:t>1</w:t>
            </w:r>
          </w:p>
        </w:tc>
        <w:tc>
          <w:tcPr>
            <w:tcW w:w="2410" w:type="dxa"/>
            <w:vMerge/>
          </w:tcPr>
          <w:p w14:paraId="721942D9" w14:textId="77777777" w:rsidR="0032718D" w:rsidRDefault="0032718D">
            <w:pPr>
              <w:spacing w:line="276" w:lineRule="auto"/>
              <w:jc w:val="left"/>
              <w:rPr>
                <w:sz w:val="24"/>
                <w:szCs w:val="24"/>
              </w:rPr>
            </w:pPr>
          </w:p>
        </w:tc>
      </w:tr>
      <w:tr w:rsidR="0032718D" w14:paraId="30BAFF7E" w14:textId="77777777">
        <w:tc>
          <w:tcPr>
            <w:tcW w:w="524" w:type="dxa"/>
            <w:vAlign w:val="center"/>
          </w:tcPr>
          <w:p w14:paraId="361DE25C" w14:textId="77777777" w:rsidR="0032718D" w:rsidRDefault="003A5A68">
            <w:pPr>
              <w:spacing w:line="276" w:lineRule="auto"/>
              <w:jc w:val="center"/>
              <w:rPr>
                <w:sz w:val="24"/>
                <w:szCs w:val="24"/>
              </w:rPr>
            </w:pPr>
            <w:r>
              <w:rPr>
                <w:rFonts w:hint="eastAsia"/>
                <w:sz w:val="24"/>
                <w:szCs w:val="24"/>
              </w:rPr>
              <w:t>34</w:t>
            </w:r>
          </w:p>
        </w:tc>
        <w:tc>
          <w:tcPr>
            <w:tcW w:w="1285" w:type="dxa"/>
            <w:vAlign w:val="center"/>
          </w:tcPr>
          <w:p w14:paraId="3381AE0D" w14:textId="77777777" w:rsidR="0032718D" w:rsidRDefault="003A5A68">
            <w:pPr>
              <w:spacing w:line="276" w:lineRule="auto"/>
              <w:jc w:val="center"/>
              <w:rPr>
                <w:sz w:val="24"/>
                <w:szCs w:val="24"/>
              </w:rPr>
            </w:pPr>
            <w:r>
              <w:rPr>
                <w:sz w:val="24"/>
                <w:szCs w:val="24"/>
              </w:rPr>
              <w:t>噪声</w:t>
            </w:r>
          </w:p>
        </w:tc>
        <w:tc>
          <w:tcPr>
            <w:tcW w:w="3119" w:type="dxa"/>
            <w:vAlign w:val="center"/>
          </w:tcPr>
          <w:p w14:paraId="10FEFF45" w14:textId="77777777" w:rsidR="0032718D" w:rsidRDefault="003A5A68">
            <w:pPr>
              <w:spacing w:line="276" w:lineRule="auto"/>
              <w:rPr>
                <w:sz w:val="24"/>
                <w:szCs w:val="24"/>
              </w:rPr>
            </w:pPr>
            <w:r>
              <w:rPr>
                <w:rFonts w:hint="eastAsia"/>
                <w:sz w:val="24"/>
                <w:szCs w:val="24"/>
              </w:rPr>
              <w:t>厂界噪声</w:t>
            </w:r>
          </w:p>
        </w:tc>
        <w:tc>
          <w:tcPr>
            <w:tcW w:w="1134" w:type="dxa"/>
            <w:vAlign w:val="center"/>
          </w:tcPr>
          <w:p w14:paraId="2193A5AD" w14:textId="77777777" w:rsidR="0032718D" w:rsidRDefault="003A5A68">
            <w:pPr>
              <w:spacing w:line="276" w:lineRule="auto"/>
              <w:jc w:val="left"/>
              <w:rPr>
                <w:sz w:val="24"/>
                <w:szCs w:val="24"/>
              </w:rPr>
            </w:pPr>
            <w:r>
              <w:rPr>
                <w:rFonts w:hint="eastAsia"/>
                <w:sz w:val="24"/>
                <w:szCs w:val="24"/>
              </w:rPr>
              <w:t>4</w:t>
            </w:r>
          </w:p>
        </w:tc>
        <w:tc>
          <w:tcPr>
            <w:tcW w:w="2410" w:type="dxa"/>
            <w:vAlign w:val="center"/>
          </w:tcPr>
          <w:p w14:paraId="3847ACBF" w14:textId="77777777" w:rsidR="0032718D" w:rsidRDefault="003A5A68">
            <w:pPr>
              <w:spacing w:line="276" w:lineRule="auto"/>
              <w:jc w:val="left"/>
              <w:rPr>
                <w:sz w:val="24"/>
                <w:szCs w:val="24"/>
              </w:rPr>
            </w:pPr>
            <w:r>
              <w:rPr>
                <w:rFonts w:hint="eastAsia"/>
                <w:sz w:val="24"/>
                <w:szCs w:val="24"/>
              </w:rPr>
              <w:t>厂界东、南、西、</w:t>
            </w:r>
            <w:proofErr w:type="gramStart"/>
            <w:r>
              <w:rPr>
                <w:rFonts w:hint="eastAsia"/>
                <w:sz w:val="24"/>
                <w:szCs w:val="24"/>
              </w:rPr>
              <w:t>北各一个</w:t>
            </w:r>
            <w:proofErr w:type="gramEnd"/>
            <w:r>
              <w:rPr>
                <w:rFonts w:hint="eastAsia"/>
                <w:sz w:val="24"/>
                <w:szCs w:val="24"/>
              </w:rPr>
              <w:t>点</w:t>
            </w:r>
          </w:p>
        </w:tc>
      </w:tr>
    </w:tbl>
    <w:p w14:paraId="5A05D655" w14:textId="77777777" w:rsidR="0032718D" w:rsidRDefault="003A5A68">
      <w:pPr>
        <w:spacing w:line="360" w:lineRule="auto"/>
        <w:rPr>
          <w:b/>
          <w:sz w:val="24"/>
          <w:szCs w:val="24"/>
        </w:rPr>
      </w:pPr>
      <w:r>
        <w:rPr>
          <w:rFonts w:hint="eastAsia"/>
          <w:b/>
          <w:sz w:val="24"/>
          <w:szCs w:val="24"/>
        </w:rPr>
        <w:t>回用中水的</w:t>
      </w:r>
      <w:r>
        <w:rPr>
          <w:rFonts w:hint="eastAsia"/>
          <w:b/>
          <w:sz w:val="24"/>
          <w:szCs w:val="24"/>
        </w:rPr>
        <w:t>13</w:t>
      </w:r>
      <w:r>
        <w:rPr>
          <w:rFonts w:hint="eastAsia"/>
          <w:b/>
          <w:sz w:val="24"/>
          <w:szCs w:val="24"/>
        </w:rPr>
        <w:t>项指标每年只做一次，在</w:t>
      </w:r>
      <w:r>
        <w:rPr>
          <w:rFonts w:hint="eastAsia"/>
          <w:b/>
          <w:sz w:val="24"/>
          <w:szCs w:val="24"/>
        </w:rPr>
        <w:t>9</w:t>
      </w:r>
      <w:r>
        <w:rPr>
          <w:rFonts w:hint="eastAsia"/>
          <w:b/>
          <w:sz w:val="24"/>
          <w:szCs w:val="24"/>
        </w:rPr>
        <w:t>月进行，</w:t>
      </w:r>
      <w:r>
        <w:rPr>
          <w:rFonts w:hint="eastAsia"/>
          <w:b/>
          <w:sz w:val="24"/>
          <w:szCs w:val="24"/>
        </w:rPr>
        <w:t>3</w:t>
      </w:r>
      <w:r>
        <w:rPr>
          <w:rFonts w:hint="eastAsia"/>
          <w:b/>
          <w:sz w:val="24"/>
          <w:szCs w:val="24"/>
        </w:rPr>
        <w:t>月不做。</w:t>
      </w:r>
    </w:p>
    <w:p w14:paraId="24E3A053" w14:textId="77777777" w:rsidR="0032718D" w:rsidRDefault="003A5A68">
      <w:pPr>
        <w:spacing w:line="360" w:lineRule="auto"/>
        <w:rPr>
          <w:b/>
          <w:sz w:val="24"/>
          <w:szCs w:val="24"/>
        </w:rPr>
      </w:pPr>
      <w:r>
        <w:rPr>
          <w:b/>
          <w:sz w:val="24"/>
          <w:szCs w:val="24"/>
        </w:rPr>
        <w:t>（</w:t>
      </w:r>
      <w:r>
        <w:rPr>
          <w:rFonts w:hint="eastAsia"/>
          <w:b/>
          <w:sz w:val="24"/>
          <w:szCs w:val="24"/>
        </w:rPr>
        <w:t>3</w:t>
      </w:r>
      <w:r>
        <w:rPr>
          <w:rFonts w:hint="eastAsia"/>
          <w:b/>
          <w:sz w:val="24"/>
          <w:szCs w:val="24"/>
        </w:rPr>
        <w:t>）</w:t>
      </w:r>
      <w:r>
        <w:rPr>
          <w:rFonts w:hint="eastAsia"/>
          <w:b/>
          <w:sz w:val="24"/>
          <w:szCs w:val="24"/>
        </w:rPr>
        <w:t>6</w:t>
      </w:r>
      <w:r>
        <w:rPr>
          <w:rFonts w:hint="eastAsia"/>
          <w:b/>
          <w:sz w:val="24"/>
          <w:szCs w:val="24"/>
        </w:rPr>
        <w:t>月、</w:t>
      </w:r>
      <w:r>
        <w:rPr>
          <w:rFonts w:hint="eastAsia"/>
          <w:b/>
          <w:sz w:val="24"/>
          <w:szCs w:val="24"/>
        </w:rPr>
        <w:t>11</w:t>
      </w:r>
      <w:r>
        <w:rPr>
          <w:rFonts w:hint="eastAsia"/>
          <w:b/>
          <w:sz w:val="24"/>
          <w:szCs w:val="24"/>
        </w:rPr>
        <w:t>月监测项目如下：</w:t>
      </w:r>
    </w:p>
    <w:tbl>
      <w:tblPr>
        <w:tblStyle w:val="ab"/>
        <w:tblW w:w="0" w:type="auto"/>
        <w:tblLook w:val="04A0" w:firstRow="1" w:lastRow="0" w:firstColumn="1" w:lastColumn="0" w:noHBand="0" w:noVBand="1"/>
      </w:tblPr>
      <w:tblGrid>
        <w:gridCol w:w="522"/>
        <w:gridCol w:w="1257"/>
        <w:gridCol w:w="3037"/>
        <w:gridCol w:w="1265"/>
        <w:gridCol w:w="2215"/>
      </w:tblGrid>
      <w:tr w:rsidR="0032718D" w14:paraId="603CDB23" w14:textId="77777777">
        <w:trPr>
          <w:trHeight w:val="705"/>
        </w:trPr>
        <w:tc>
          <w:tcPr>
            <w:tcW w:w="524" w:type="dxa"/>
            <w:vAlign w:val="center"/>
          </w:tcPr>
          <w:p w14:paraId="307000FB" w14:textId="77777777" w:rsidR="0032718D" w:rsidRDefault="003A5A68">
            <w:pPr>
              <w:jc w:val="center"/>
              <w:rPr>
                <w:sz w:val="24"/>
                <w:szCs w:val="24"/>
              </w:rPr>
            </w:pPr>
            <w:r>
              <w:rPr>
                <w:rFonts w:hint="eastAsia"/>
                <w:sz w:val="24"/>
                <w:szCs w:val="24"/>
              </w:rPr>
              <w:t>序号</w:t>
            </w:r>
          </w:p>
        </w:tc>
        <w:tc>
          <w:tcPr>
            <w:tcW w:w="1285" w:type="dxa"/>
            <w:vAlign w:val="center"/>
          </w:tcPr>
          <w:p w14:paraId="53E25D8C" w14:textId="77777777" w:rsidR="0032718D" w:rsidRDefault="003A5A68">
            <w:pPr>
              <w:jc w:val="center"/>
              <w:rPr>
                <w:sz w:val="24"/>
                <w:szCs w:val="24"/>
              </w:rPr>
            </w:pPr>
            <w:r>
              <w:rPr>
                <w:rFonts w:hint="eastAsia"/>
                <w:sz w:val="24"/>
                <w:szCs w:val="24"/>
              </w:rPr>
              <w:t>污染物</w:t>
            </w:r>
          </w:p>
        </w:tc>
        <w:tc>
          <w:tcPr>
            <w:tcW w:w="3119" w:type="dxa"/>
            <w:vAlign w:val="center"/>
          </w:tcPr>
          <w:p w14:paraId="2E2B9ED3" w14:textId="77777777" w:rsidR="0032718D" w:rsidRDefault="003A5A68">
            <w:pPr>
              <w:jc w:val="center"/>
              <w:rPr>
                <w:sz w:val="24"/>
                <w:szCs w:val="24"/>
              </w:rPr>
            </w:pPr>
            <w:r>
              <w:rPr>
                <w:rFonts w:hint="eastAsia"/>
                <w:sz w:val="24"/>
                <w:szCs w:val="24"/>
              </w:rPr>
              <w:t>污染物种类</w:t>
            </w:r>
          </w:p>
        </w:tc>
        <w:tc>
          <w:tcPr>
            <w:tcW w:w="1276" w:type="dxa"/>
            <w:vAlign w:val="center"/>
          </w:tcPr>
          <w:p w14:paraId="5A78CBC2" w14:textId="77777777" w:rsidR="0032718D" w:rsidRDefault="003A5A68">
            <w:pPr>
              <w:jc w:val="center"/>
              <w:rPr>
                <w:sz w:val="24"/>
                <w:szCs w:val="24"/>
              </w:rPr>
            </w:pPr>
            <w:r>
              <w:rPr>
                <w:rFonts w:hint="eastAsia"/>
                <w:sz w:val="24"/>
                <w:szCs w:val="24"/>
              </w:rPr>
              <w:t>监测点位数（</w:t>
            </w:r>
            <w:proofErr w:type="gramStart"/>
            <w:r>
              <w:rPr>
                <w:rFonts w:hint="eastAsia"/>
                <w:sz w:val="24"/>
                <w:szCs w:val="24"/>
              </w:rPr>
              <w:t>个</w:t>
            </w:r>
            <w:proofErr w:type="gramEnd"/>
            <w:r>
              <w:rPr>
                <w:rFonts w:hint="eastAsia"/>
                <w:sz w:val="24"/>
                <w:szCs w:val="24"/>
              </w:rPr>
              <w:t>）</w:t>
            </w:r>
          </w:p>
        </w:tc>
        <w:tc>
          <w:tcPr>
            <w:tcW w:w="2268" w:type="dxa"/>
            <w:vAlign w:val="center"/>
          </w:tcPr>
          <w:p w14:paraId="672DB9C6" w14:textId="77777777" w:rsidR="0032718D" w:rsidRDefault="003A5A68">
            <w:pPr>
              <w:jc w:val="center"/>
              <w:rPr>
                <w:sz w:val="24"/>
                <w:szCs w:val="24"/>
              </w:rPr>
            </w:pPr>
            <w:r>
              <w:rPr>
                <w:rFonts w:hint="eastAsia"/>
                <w:sz w:val="24"/>
                <w:szCs w:val="24"/>
              </w:rPr>
              <w:t>监测位置</w:t>
            </w:r>
          </w:p>
        </w:tc>
      </w:tr>
      <w:tr w:rsidR="0032718D" w14:paraId="20DE9836" w14:textId="77777777">
        <w:tc>
          <w:tcPr>
            <w:tcW w:w="524" w:type="dxa"/>
            <w:vAlign w:val="center"/>
          </w:tcPr>
          <w:p w14:paraId="19AFB15F" w14:textId="77777777" w:rsidR="0032718D" w:rsidRDefault="003A5A68">
            <w:pPr>
              <w:spacing w:line="276" w:lineRule="auto"/>
              <w:jc w:val="center"/>
              <w:rPr>
                <w:sz w:val="24"/>
                <w:szCs w:val="24"/>
              </w:rPr>
            </w:pPr>
            <w:r>
              <w:rPr>
                <w:rFonts w:hint="eastAsia"/>
                <w:sz w:val="24"/>
                <w:szCs w:val="24"/>
              </w:rPr>
              <w:t>1</w:t>
            </w:r>
          </w:p>
        </w:tc>
        <w:tc>
          <w:tcPr>
            <w:tcW w:w="1285" w:type="dxa"/>
            <w:vMerge w:val="restart"/>
            <w:vAlign w:val="center"/>
          </w:tcPr>
          <w:p w14:paraId="04345352" w14:textId="77777777" w:rsidR="0032718D" w:rsidRDefault="003A5A68">
            <w:pPr>
              <w:spacing w:line="276" w:lineRule="auto"/>
              <w:jc w:val="center"/>
              <w:rPr>
                <w:sz w:val="24"/>
                <w:szCs w:val="24"/>
              </w:rPr>
            </w:pPr>
            <w:r>
              <w:rPr>
                <w:rFonts w:hint="eastAsia"/>
                <w:sz w:val="24"/>
                <w:szCs w:val="24"/>
              </w:rPr>
              <w:t>锅炉烟气</w:t>
            </w:r>
          </w:p>
        </w:tc>
        <w:tc>
          <w:tcPr>
            <w:tcW w:w="3119" w:type="dxa"/>
          </w:tcPr>
          <w:p w14:paraId="666D210A" w14:textId="77777777" w:rsidR="0032718D" w:rsidRDefault="003A5A68">
            <w:pPr>
              <w:spacing w:line="276" w:lineRule="auto"/>
              <w:rPr>
                <w:sz w:val="24"/>
                <w:szCs w:val="24"/>
              </w:rPr>
            </w:pPr>
            <w:r>
              <w:rPr>
                <w:rFonts w:hint="eastAsia"/>
                <w:sz w:val="24"/>
                <w:szCs w:val="24"/>
              </w:rPr>
              <w:t>二氧化硫</w:t>
            </w:r>
          </w:p>
        </w:tc>
        <w:tc>
          <w:tcPr>
            <w:tcW w:w="1276" w:type="dxa"/>
          </w:tcPr>
          <w:p w14:paraId="03997BF1" w14:textId="77777777" w:rsidR="0032718D" w:rsidRDefault="003A5A68">
            <w:pPr>
              <w:spacing w:line="276" w:lineRule="auto"/>
              <w:jc w:val="left"/>
              <w:rPr>
                <w:sz w:val="24"/>
                <w:szCs w:val="24"/>
              </w:rPr>
            </w:pPr>
            <w:r>
              <w:rPr>
                <w:sz w:val="24"/>
                <w:szCs w:val="24"/>
              </w:rPr>
              <w:t>1</w:t>
            </w:r>
          </w:p>
        </w:tc>
        <w:tc>
          <w:tcPr>
            <w:tcW w:w="2268" w:type="dxa"/>
            <w:vMerge w:val="restart"/>
            <w:vAlign w:val="center"/>
          </w:tcPr>
          <w:p w14:paraId="323470F8" w14:textId="77777777" w:rsidR="0032718D" w:rsidRDefault="003A5A68">
            <w:pPr>
              <w:spacing w:line="276" w:lineRule="auto"/>
              <w:jc w:val="left"/>
              <w:rPr>
                <w:sz w:val="24"/>
                <w:szCs w:val="24"/>
              </w:rPr>
            </w:pPr>
            <w:r>
              <w:rPr>
                <w:rFonts w:hint="eastAsia"/>
                <w:sz w:val="24"/>
                <w:szCs w:val="24"/>
              </w:rPr>
              <w:t>1</w:t>
            </w:r>
            <w:r>
              <w:rPr>
                <w:rFonts w:hint="eastAsia"/>
                <w:sz w:val="24"/>
                <w:szCs w:val="24"/>
              </w:rPr>
              <w:t>、燃煤锅炉烟气监测在现有的</w:t>
            </w:r>
            <w:r>
              <w:rPr>
                <w:rFonts w:hint="eastAsia"/>
                <w:sz w:val="24"/>
                <w:szCs w:val="24"/>
              </w:rPr>
              <w:t>80</w:t>
            </w:r>
            <w:r>
              <w:rPr>
                <w:rFonts w:hint="eastAsia"/>
                <w:sz w:val="24"/>
                <w:szCs w:val="24"/>
              </w:rPr>
              <w:t>米烟囱；</w:t>
            </w:r>
            <w:r>
              <w:rPr>
                <w:rFonts w:hint="eastAsia"/>
                <w:sz w:val="24"/>
                <w:szCs w:val="24"/>
              </w:rPr>
              <w:t>2</w:t>
            </w:r>
            <w:r>
              <w:rPr>
                <w:rFonts w:hint="eastAsia"/>
                <w:sz w:val="24"/>
                <w:szCs w:val="24"/>
              </w:rPr>
              <w:t>、燃气锅炉烟气监测在新建的四根排气筒处</w:t>
            </w:r>
          </w:p>
        </w:tc>
      </w:tr>
      <w:tr w:rsidR="0032718D" w14:paraId="5EF2116F" w14:textId="77777777">
        <w:tc>
          <w:tcPr>
            <w:tcW w:w="524" w:type="dxa"/>
            <w:vAlign w:val="center"/>
          </w:tcPr>
          <w:p w14:paraId="16821959" w14:textId="77777777" w:rsidR="0032718D" w:rsidRDefault="003A5A68">
            <w:pPr>
              <w:spacing w:line="276" w:lineRule="auto"/>
              <w:jc w:val="center"/>
              <w:rPr>
                <w:sz w:val="24"/>
                <w:szCs w:val="24"/>
              </w:rPr>
            </w:pPr>
            <w:r>
              <w:rPr>
                <w:rFonts w:hint="eastAsia"/>
                <w:sz w:val="24"/>
                <w:szCs w:val="24"/>
              </w:rPr>
              <w:t>2</w:t>
            </w:r>
          </w:p>
        </w:tc>
        <w:tc>
          <w:tcPr>
            <w:tcW w:w="1285" w:type="dxa"/>
            <w:vMerge/>
            <w:vAlign w:val="center"/>
          </w:tcPr>
          <w:p w14:paraId="18133AFC" w14:textId="77777777" w:rsidR="0032718D" w:rsidRDefault="0032718D">
            <w:pPr>
              <w:spacing w:line="276" w:lineRule="auto"/>
              <w:jc w:val="center"/>
              <w:rPr>
                <w:sz w:val="24"/>
                <w:szCs w:val="24"/>
              </w:rPr>
            </w:pPr>
          </w:p>
        </w:tc>
        <w:tc>
          <w:tcPr>
            <w:tcW w:w="3119" w:type="dxa"/>
          </w:tcPr>
          <w:p w14:paraId="34CA8C3F" w14:textId="77777777" w:rsidR="0032718D" w:rsidRDefault="003A5A68">
            <w:pPr>
              <w:spacing w:line="276" w:lineRule="auto"/>
              <w:rPr>
                <w:sz w:val="24"/>
                <w:szCs w:val="24"/>
              </w:rPr>
            </w:pPr>
            <w:r>
              <w:rPr>
                <w:rFonts w:hint="eastAsia"/>
                <w:sz w:val="24"/>
                <w:szCs w:val="24"/>
              </w:rPr>
              <w:t>氮氧化物</w:t>
            </w:r>
          </w:p>
        </w:tc>
        <w:tc>
          <w:tcPr>
            <w:tcW w:w="1276" w:type="dxa"/>
          </w:tcPr>
          <w:p w14:paraId="5973174A" w14:textId="77777777" w:rsidR="0032718D" w:rsidRDefault="003A5A68">
            <w:pPr>
              <w:spacing w:line="276" w:lineRule="auto"/>
              <w:jc w:val="left"/>
              <w:rPr>
                <w:sz w:val="24"/>
                <w:szCs w:val="24"/>
              </w:rPr>
            </w:pPr>
            <w:r>
              <w:rPr>
                <w:sz w:val="24"/>
                <w:szCs w:val="24"/>
              </w:rPr>
              <w:t>1</w:t>
            </w:r>
          </w:p>
        </w:tc>
        <w:tc>
          <w:tcPr>
            <w:tcW w:w="2268" w:type="dxa"/>
            <w:vMerge/>
          </w:tcPr>
          <w:p w14:paraId="2F5159E2" w14:textId="77777777" w:rsidR="0032718D" w:rsidRDefault="0032718D">
            <w:pPr>
              <w:spacing w:line="276" w:lineRule="auto"/>
              <w:rPr>
                <w:sz w:val="24"/>
                <w:szCs w:val="24"/>
              </w:rPr>
            </w:pPr>
          </w:p>
        </w:tc>
      </w:tr>
      <w:tr w:rsidR="0032718D" w14:paraId="3A0C250D" w14:textId="77777777">
        <w:tc>
          <w:tcPr>
            <w:tcW w:w="524" w:type="dxa"/>
            <w:vAlign w:val="center"/>
          </w:tcPr>
          <w:p w14:paraId="0793C378" w14:textId="77777777" w:rsidR="0032718D" w:rsidRDefault="003A5A68">
            <w:pPr>
              <w:spacing w:line="276" w:lineRule="auto"/>
              <w:jc w:val="center"/>
              <w:rPr>
                <w:sz w:val="24"/>
                <w:szCs w:val="24"/>
              </w:rPr>
            </w:pPr>
            <w:r>
              <w:rPr>
                <w:rFonts w:hint="eastAsia"/>
                <w:sz w:val="24"/>
                <w:szCs w:val="24"/>
              </w:rPr>
              <w:t>3</w:t>
            </w:r>
          </w:p>
        </w:tc>
        <w:tc>
          <w:tcPr>
            <w:tcW w:w="1285" w:type="dxa"/>
            <w:vMerge/>
            <w:vAlign w:val="center"/>
          </w:tcPr>
          <w:p w14:paraId="4ABE7489" w14:textId="77777777" w:rsidR="0032718D" w:rsidRDefault="0032718D">
            <w:pPr>
              <w:spacing w:line="276" w:lineRule="auto"/>
              <w:jc w:val="center"/>
              <w:rPr>
                <w:sz w:val="24"/>
                <w:szCs w:val="24"/>
              </w:rPr>
            </w:pPr>
          </w:p>
        </w:tc>
        <w:tc>
          <w:tcPr>
            <w:tcW w:w="3119" w:type="dxa"/>
          </w:tcPr>
          <w:p w14:paraId="0789907A" w14:textId="77777777" w:rsidR="0032718D" w:rsidRDefault="003A5A68">
            <w:pPr>
              <w:spacing w:line="276" w:lineRule="auto"/>
              <w:rPr>
                <w:sz w:val="24"/>
                <w:szCs w:val="24"/>
              </w:rPr>
            </w:pPr>
            <w:r>
              <w:rPr>
                <w:rFonts w:hint="eastAsia"/>
                <w:sz w:val="24"/>
                <w:szCs w:val="24"/>
              </w:rPr>
              <w:t>颗粒物（烟尘）</w:t>
            </w:r>
          </w:p>
        </w:tc>
        <w:tc>
          <w:tcPr>
            <w:tcW w:w="1276" w:type="dxa"/>
          </w:tcPr>
          <w:p w14:paraId="43785097" w14:textId="77777777" w:rsidR="0032718D" w:rsidRDefault="003A5A68">
            <w:pPr>
              <w:spacing w:line="276" w:lineRule="auto"/>
              <w:jc w:val="left"/>
              <w:rPr>
                <w:sz w:val="24"/>
                <w:szCs w:val="24"/>
              </w:rPr>
            </w:pPr>
            <w:r>
              <w:rPr>
                <w:sz w:val="24"/>
                <w:szCs w:val="24"/>
              </w:rPr>
              <w:t>1</w:t>
            </w:r>
          </w:p>
        </w:tc>
        <w:tc>
          <w:tcPr>
            <w:tcW w:w="2268" w:type="dxa"/>
            <w:vMerge/>
          </w:tcPr>
          <w:p w14:paraId="79B89A80" w14:textId="77777777" w:rsidR="0032718D" w:rsidRDefault="0032718D">
            <w:pPr>
              <w:spacing w:line="276" w:lineRule="auto"/>
              <w:rPr>
                <w:sz w:val="24"/>
                <w:szCs w:val="24"/>
              </w:rPr>
            </w:pPr>
          </w:p>
        </w:tc>
      </w:tr>
      <w:tr w:rsidR="0032718D" w14:paraId="4A3245B0" w14:textId="77777777">
        <w:tc>
          <w:tcPr>
            <w:tcW w:w="524" w:type="dxa"/>
            <w:vAlign w:val="center"/>
          </w:tcPr>
          <w:p w14:paraId="7EF623A2" w14:textId="77777777" w:rsidR="0032718D" w:rsidRDefault="003A5A68">
            <w:pPr>
              <w:spacing w:line="276" w:lineRule="auto"/>
              <w:jc w:val="center"/>
              <w:rPr>
                <w:sz w:val="24"/>
                <w:szCs w:val="24"/>
              </w:rPr>
            </w:pPr>
            <w:r>
              <w:rPr>
                <w:rFonts w:hint="eastAsia"/>
                <w:sz w:val="24"/>
                <w:szCs w:val="24"/>
              </w:rPr>
              <w:t>4</w:t>
            </w:r>
          </w:p>
        </w:tc>
        <w:tc>
          <w:tcPr>
            <w:tcW w:w="1285" w:type="dxa"/>
            <w:vMerge/>
            <w:vAlign w:val="center"/>
          </w:tcPr>
          <w:p w14:paraId="43C1FBBB" w14:textId="77777777" w:rsidR="0032718D" w:rsidRDefault="0032718D">
            <w:pPr>
              <w:spacing w:line="276" w:lineRule="auto"/>
              <w:jc w:val="center"/>
              <w:rPr>
                <w:sz w:val="24"/>
                <w:szCs w:val="24"/>
              </w:rPr>
            </w:pPr>
          </w:p>
        </w:tc>
        <w:tc>
          <w:tcPr>
            <w:tcW w:w="3119" w:type="dxa"/>
          </w:tcPr>
          <w:p w14:paraId="03E314C5" w14:textId="77777777" w:rsidR="0032718D" w:rsidRDefault="003A5A68">
            <w:pPr>
              <w:spacing w:line="276" w:lineRule="auto"/>
              <w:rPr>
                <w:sz w:val="24"/>
                <w:szCs w:val="24"/>
              </w:rPr>
            </w:pPr>
            <w:r>
              <w:rPr>
                <w:rFonts w:hint="eastAsia"/>
                <w:sz w:val="24"/>
                <w:szCs w:val="24"/>
              </w:rPr>
              <w:t>烟气林格曼黑度</w:t>
            </w:r>
          </w:p>
        </w:tc>
        <w:tc>
          <w:tcPr>
            <w:tcW w:w="1276" w:type="dxa"/>
          </w:tcPr>
          <w:p w14:paraId="39A08942" w14:textId="77777777" w:rsidR="0032718D" w:rsidRDefault="003A5A68">
            <w:pPr>
              <w:spacing w:line="276" w:lineRule="auto"/>
              <w:jc w:val="left"/>
              <w:rPr>
                <w:sz w:val="24"/>
                <w:szCs w:val="24"/>
              </w:rPr>
            </w:pPr>
            <w:r>
              <w:rPr>
                <w:sz w:val="24"/>
                <w:szCs w:val="24"/>
              </w:rPr>
              <w:t>1</w:t>
            </w:r>
          </w:p>
        </w:tc>
        <w:tc>
          <w:tcPr>
            <w:tcW w:w="2268" w:type="dxa"/>
            <w:vMerge/>
          </w:tcPr>
          <w:p w14:paraId="5EBE6B96" w14:textId="77777777" w:rsidR="0032718D" w:rsidRDefault="0032718D">
            <w:pPr>
              <w:spacing w:line="276" w:lineRule="auto"/>
              <w:rPr>
                <w:sz w:val="24"/>
                <w:szCs w:val="24"/>
              </w:rPr>
            </w:pPr>
          </w:p>
        </w:tc>
      </w:tr>
      <w:tr w:rsidR="0032718D" w14:paraId="66740163" w14:textId="77777777">
        <w:tc>
          <w:tcPr>
            <w:tcW w:w="524" w:type="dxa"/>
            <w:vAlign w:val="center"/>
          </w:tcPr>
          <w:p w14:paraId="05A855DF" w14:textId="77777777" w:rsidR="0032718D" w:rsidRDefault="003A5A68">
            <w:pPr>
              <w:spacing w:line="276" w:lineRule="auto"/>
              <w:jc w:val="center"/>
              <w:rPr>
                <w:sz w:val="24"/>
                <w:szCs w:val="24"/>
              </w:rPr>
            </w:pPr>
            <w:r>
              <w:rPr>
                <w:rFonts w:hint="eastAsia"/>
                <w:sz w:val="24"/>
                <w:szCs w:val="24"/>
              </w:rPr>
              <w:t>5</w:t>
            </w:r>
          </w:p>
        </w:tc>
        <w:tc>
          <w:tcPr>
            <w:tcW w:w="1285" w:type="dxa"/>
            <w:vMerge/>
            <w:vAlign w:val="center"/>
          </w:tcPr>
          <w:p w14:paraId="25F2F2D4" w14:textId="77777777" w:rsidR="0032718D" w:rsidRDefault="0032718D">
            <w:pPr>
              <w:spacing w:line="276" w:lineRule="auto"/>
              <w:jc w:val="center"/>
              <w:rPr>
                <w:sz w:val="24"/>
                <w:szCs w:val="24"/>
              </w:rPr>
            </w:pPr>
          </w:p>
        </w:tc>
        <w:tc>
          <w:tcPr>
            <w:tcW w:w="3119" w:type="dxa"/>
          </w:tcPr>
          <w:p w14:paraId="745A65EF" w14:textId="77777777" w:rsidR="0032718D" w:rsidRDefault="003A5A68">
            <w:pPr>
              <w:spacing w:line="276" w:lineRule="auto"/>
              <w:rPr>
                <w:sz w:val="24"/>
                <w:szCs w:val="24"/>
              </w:rPr>
            </w:pPr>
            <w:r>
              <w:rPr>
                <w:rFonts w:hint="eastAsia"/>
                <w:sz w:val="24"/>
                <w:szCs w:val="24"/>
              </w:rPr>
              <w:t>汞及其化合物</w:t>
            </w:r>
          </w:p>
        </w:tc>
        <w:tc>
          <w:tcPr>
            <w:tcW w:w="1276" w:type="dxa"/>
          </w:tcPr>
          <w:p w14:paraId="4B05877F" w14:textId="77777777" w:rsidR="0032718D" w:rsidRDefault="003A5A68">
            <w:pPr>
              <w:spacing w:line="276" w:lineRule="auto"/>
              <w:jc w:val="left"/>
              <w:rPr>
                <w:sz w:val="24"/>
                <w:szCs w:val="24"/>
              </w:rPr>
            </w:pPr>
            <w:r>
              <w:rPr>
                <w:sz w:val="24"/>
                <w:szCs w:val="24"/>
              </w:rPr>
              <w:t>1</w:t>
            </w:r>
          </w:p>
        </w:tc>
        <w:tc>
          <w:tcPr>
            <w:tcW w:w="2268" w:type="dxa"/>
            <w:vMerge/>
          </w:tcPr>
          <w:p w14:paraId="2E2BEEC7" w14:textId="77777777" w:rsidR="0032718D" w:rsidRDefault="0032718D">
            <w:pPr>
              <w:spacing w:line="276" w:lineRule="auto"/>
              <w:rPr>
                <w:sz w:val="24"/>
                <w:szCs w:val="24"/>
              </w:rPr>
            </w:pPr>
          </w:p>
        </w:tc>
      </w:tr>
      <w:tr w:rsidR="0032718D" w14:paraId="4223FA11" w14:textId="77777777">
        <w:trPr>
          <w:trHeight w:val="426"/>
        </w:trPr>
        <w:tc>
          <w:tcPr>
            <w:tcW w:w="524" w:type="dxa"/>
            <w:vAlign w:val="center"/>
          </w:tcPr>
          <w:p w14:paraId="0B661C8B" w14:textId="77777777" w:rsidR="0032718D" w:rsidRDefault="003A5A68">
            <w:pPr>
              <w:spacing w:line="276" w:lineRule="auto"/>
              <w:jc w:val="center"/>
              <w:rPr>
                <w:sz w:val="24"/>
                <w:szCs w:val="24"/>
              </w:rPr>
            </w:pPr>
            <w:r>
              <w:rPr>
                <w:rFonts w:hint="eastAsia"/>
                <w:sz w:val="24"/>
                <w:szCs w:val="24"/>
              </w:rPr>
              <w:t>6</w:t>
            </w:r>
          </w:p>
        </w:tc>
        <w:tc>
          <w:tcPr>
            <w:tcW w:w="1285" w:type="dxa"/>
            <w:vAlign w:val="center"/>
          </w:tcPr>
          <w:p w14:paraId="6761B159" w14:textId="77777777" w:rsidR="0032718D" w:rsidRDefault="003A5A68">
            <w:pPr>
              <w:spacing w:line="276" w:lineRule="auto"/>
              <w:rPr>
                <w:sz w:val="24"/>
                <w:szCs w:val="24"/>
              </w:rPr>
            </w:pPr>
            <w:r>
              <w:rPr>
                <w:rFonts w:hint="eastAsia"/>
                <w:sz w:val="24"/>
                <w:szCs w:val="24"/>
              </w:rPr>
              <w:t>工艺废气</w:t>
            </w:r>
          </w:p>
        </w:tc>
        <w:tc>
          <w:tcPr>
            <w:tcW w:w="3119" w:type="dxa"/>
            <w:vAlign w:val="center"/>
          </w:tcPr>
          <w:p w14:paraId="29DD8DA8" w14:textId="77777777" w:rsidR="0032718D" w:rsidRDefault="003A5A68">
            <w:pPr>
              <w:spacing w:line="276" w:lineRule="auto"/>
              <w:rPr>
                <w:sz w:val="24"/>
                <w:szCs w:val="24"/>
              </w:rPr>
            </w:pPr>
            <w:r>
              <w:rPr>
                <w:rFonts w:hint="eastAsia"/>
                <w:sz w:val="24"/>
                <w:szCs w:val="24"/>
              </w:rPr>
              <w:t>吸附床尾气挥发性有机物</w:t>
            </w:r>
          </w:p>
        </w:tc>
        <w:tc>
          <w:tcPr>
            <w:tcW w:w="1276" w:type="dxa"/>
            <w:vAlign w:val="center"/>
          </w:tcPr>
          <w:p w14:paraId="33903635" w14:textId="77777777" w:rsidR="0032718D" w:rsidRDefault="003A5A68">
            <w:pPr>
              <w:spacing w:line="276" w:lineRule="auto"/>
              <w:rPr>
                <w:sz w:val="24"/>
                <w:szCs w:val="24"/>
              </w:rPr>
            </w:pPr>
            <w:r>
              <w:rPr>
                <w:sz w:val="24"/>
                <w:szCs w:val="24"/>
              </w:rPr>
              <w:t>10</w:t>
            </w:r>
          </w:p>
        </w:tc>
        <w:tc>
          <w:tcPr>
            <w:tcW w:w="2268" w:type="dxa"/>
            <w:vAlign w:val="center"/>
          </w:tcPr>
          <w:p w14:paraId="3E7C505E" w14:textId="77777777" w:rsidR="0032718D" w:rsidRDefault="003A5A68">
            <w:pPr>
              <w:spacing w:line="276" w:lineRule="auto"/>
              <w:rPr>
                <w:sz w:val="24"/>
                <w:szCs w:val="24"/>
              </w:rPr>
            </w:pPr>
            <w:r>
              <w:rPr>
                <w:rFonts w:hint="eastAsia"/>
                <w:sz w:val="24"/>
                <w:szCs w:val="24"/>
              </w:rPr>
              <w:t>吸附床尾气排气筒</w:t>
            </w:r>
          </w:p>
        </w:tc>
      </w:tr>
      <w:tr w:rsidR="0032718D" w14:paraId="278C3F88" w14:textId="77777777">
        <w:trPr>
          <w:trHeight w:val="420"/>
        </w:trPr>
        <w:tc>
          <w:tcPr>
            <w:tcW w:w="524" w:type="dxa"/>
            <w:vAlign w:val="center"/>
          </w:tcPr>
          <w:p w14:paraId="4A8D6549" w14:textId="77777777" w:rsidR="0032718D" w:rsidRDefault="003A5A68">
            <w:pPr>
              <w:spacing w:line="276" w:lineRule="auto"/>
              <w:jc w:val="center"/>
              <w:rPr>
                <w:sz w:val="24"/>
                <w:szCs w:val="24"/>
              </w:rPr>
            </w:pPr>
            <w:r>
              <w:rPr>
                <w:rFonts w:hint="eastAsia"/>
                <w:sz w:val="24"/>
                <w:szCs w:val="24"/>
              </w:rPr>
              <w:t>7</w:t>
            </w:r>
          </w:p>
        </w:tc>
        <w:tc>
          <w:tcPr>
            <w:tcW w:w="1285" w:type="dxa"/>
            <w:vMerge w:val="restart"/>
            <w:vAlign w:val="center"/>
          </w:tcPr>
          <w:p w14:paraId="2D7381F5" w14:textId="77777777" w:rsidR="0032718D" w:rsidRDefault="003A5A68">
            <w:pPr>
              <w:spacing w:line="276" w:lineRule="auto"/>
              <w:jc w:val="center"/>
              <w:rPr>
                <w:sz w:val="24"/>
                <w:szCs w:val="24"/>
              </w:rPr>
            </w:pPr>
            <w:r>
              <w:rPr>
                <w:rFonts w:hint="eastAsia"/>
                <w:sz w:val="24"/>
                <w:szCs w:val="24"/>
              </w:rPr>
              <w:t>无组织排放</w:t>
            </w:r>
          </w:p>
        </w:tc>
        <w:tc>
          <w:tcPr>
            <w:tcW w:w="3119" w:type="dxa"/>
          </w:tcPr>
          <w:p w14:paraId="434D55B7" w14:textId="77777777" w:rsidR="0032718D" w:rsidRDefault="003A5A68">
            <w:pPr>
              <w:spacing w:line="276" w:lineRule="auto"/>
              <w:rPr>
                <w:sz w:val="24"/>
                <w:szCs w:val="24"/>
              </w:rPr>
            </w:pPr>
            <w:r>
              <w:rPr>
                <w:rFonts w:hint="eastAsia"/>
                <w:sz w:val="24"/>
                <w:szCs w:val="24"/>
              </w:rPr>
              <w:t>颗粒物</w:t>
            </w:r>
          </w:p>
        </w:tc>
        <w:tc>
          <w:tcPr>
            <w:tcW w:w="1276" w:type="dxa"/>
          </w:tcPr>
          <w:p w14:paraId="08DE32CA" w14:textId="77777777" w:rsidR="0032718D" w:rsidRDefault="003A5A68">
            <w:pPr>
              <w:spacing w:line="276" w:lineRule="auto"/>
              <w:jc w:val="left"/>
              <w:rPr>
                <w:sz w:val="24"/>
                <w:szCs w:val="24"/>
              </w:rPr>
            </w:pPr>
            <w:r>
              <w:rPr>
                <w:sz w:val="24"/>
                <w:szCs w:val="24"/>
              </w:rPr>
              <w:t>4</w:t>
            </w:r>
          </w:p>
        </w:tc>
        <w:tc>
          <w:tcPr>
            <w:tcW w:w="2268" w:type="dxa"/>
            <w:vMerge w:val="restart"/>
            <w:vAlign w:val="center"/>
          </w:tcPr>
          <w:p w14:paraId="4F4F12AC" w14:textId="77777777" w:rsidR="0032718D" w:rsidRDefault="003A5A68">
            <w:pPr>
              <w:spacing w:line="276" w:lineRule="auto"/>
              <w:jc w:val="left"/>
              <w:rPr>
                <w:sz w:val="24"/>
                <w:szCs w:val="24"/>
              </w:rPr>
            </w:pPr>
            <w:r>
              <w:rPr>
                <w:rFonts w:hint="eastAsia"/>
                <w:sz w:val="24"/>
                <w:szCs w:val="24"/>
              </w:rPr>
              <w:t>厂界</w:t>
            </w:r>
          </w:p>
        </w:tc>
      </w:tr>
      <w:tr w:rsidR="0032718D" w14:paraId="0A3C6FF5" w14:textId="77777777">
        <w:trPr>
          <w:trHeight w:val="413"/>
        </w:trPr>
        <w:tc>
          <w:tcPr>
            <w:tcW w:w="524" w:type="dxa"/>
            <w:vAlign w:val="center"/>
          </w:tcPr>
          <w:p w14:paraId="4A6DFF3A" w14:textId="77777777" w:rsidR="0032718D" w:rsidRDefault="003A5A68">
            <w:pPr>
              <w:spacing w:line="276" w:lineRule="auto"/>
              <w:jc w:val="center"/>
              <w:rPr>
                <w:sz w:val="24"/>
                <w:szCs w:val="24"/>
              </w:rPr>
            </w:pPr>
            <w:r>
              <w:rPr>
                <w:rFonts w:hint="eastAsia"/>
                <w:sz w:val="24"/>
                <w:szCs w:val="24"/>
              </w:rPr>
              <w:t>8</w:t>
            </w:r>
          </w:p>
        </w:tc>
        <w:tc>
          <w:tcPr>
            <w:tcW w:w="1285" w:type="dxa"/>
            <w:vMerge/>
            <w:vAlign w:val="center"/>
          </w:tcPr>
          <w:p w14:paraId="78E51E19" w14:textId="77777777" w:rsidR="0032718D" w:rsidRDefault="0032718D">
            <w:pPr>
              <w:spacing w:line="276" w:lineRule="auto"/>
              <w:jc w:val="center"/>
              <w:rPr>
                <w:sz w:val="24"/>
                <w:szCs w:val="24"/>
              </w:rPr>
            </w:pPr>
          </w:p>
        </w:tc>
        <w:tc>
          <w:tcPr>
            <w:tcW w:w="3119" w:type="dxa"/>
          </w:tcPr>
          <w:p w14:paraId="08C0909C" w14:textId="77777777" w:rsidR="0032718D" w:rsidRDefault="003A5A68">
            <w:pPr>
              <w:spacing w:line="276" w:lineRule="auto"/>
              <w:rPr>
                <w:sz w:val="24"/>
                <w:szCs w:val="24"/>
              </w:rPr>
            </w:pPr>
            <w:r>
              <w:rPr>
                <w:rFonts w:hint="eastAsia"/>
                <w:sz w:val="24"/>
                <w:szCs w:val="24"/>
              </w:rPr>
              <w:t>非甲烷总烃</w:t>
            </w:r>
          </w:p>
        </w:tc>
        <w:tc>
          <w:tcPr>
            <w:tcW w:w="1276" w:type="dxa"/>
          </w:tcPr>
          <w:p w14:paraId="5E7856F5" w14:textId="77777777" w:rsidR="0032718D" w:rsidRDefault="003A5A68">
            <w:pPr>
              <w:spacing w:line="276" w:lineRule="auto"/>
              <w:jc w:val="left"/>
              <w:rPr>
                <w:sz w:val="24"/>
                <w:szCs w:val="24"/>
              </w:rPr>
            </w:pPr>
            <w:r>
              <w:rPr>
                <w:sz w:val="24"/>
                <w:szCs w:val="24"/>
              </w:rPr>
              <w:t>4</w:t>
            </w:r>
          </w:p>
        </w:tc>
        <w:tc>
          <w:tcPr>
            <w:tcW w:w="2268" w:type="dxa"/>
            <w:vMerge/>
          </w:tcPr>
          <w:p w14:paraId="49ACEE3D" w14:textId="77777777" w:rsidR="0032718D" w:rsidRDefault="0032718D">
            <w:pPr>
              <w:spacing w:line="276" w:lineRule="auto"/>
              <w:jc w:val="left"/>
              <w:rPr>
                <w:sz w:val="24"/>
                <w:szCs w:val="24"/>
              </w:rPr>
            </w:pPr>
          </w:p>
        </w:tc>
      </w:tr>
      <w:tr w:rsidR="0032718D" w14:paraId="32991C68" w14:textId="77777777">
        <w:tc>
          <w:tcPr>
            <w:tcW w:w="524" w:type="dxa"/>
            <w:vAlign w:val="center"/>
          </w:tcPr>
          <w:p w14:paraId="2E638635" w14:textId="77777777" w:rsidR="0032718D" w:rsidRDefault="003A5A68">
            <w:pPr>
              <w:spacing w:line="276" w:lineRule="auto"/>
              <w:jc w:val="center"/>
              <w:rPr>
                <w:sz w:val="24"/>
                <w:szCs w:val="24"/>
              </w:rPr>
            </w:pPr>
            <w:r>
              <w:rPr>
                <w:rFonts w:hint="eastAsia"/>
                <w:sz w:val="24"/>
                <w:szCs w:val="24"/>
              </w:rPr>
              <w:lastRenderedPageBreak/>
              <w:t>9</w:t>
            </w:r>
          </w:p>
        </w:tc>
        <w:tc>
          <w:tcPr>
            <w:tcW w:w="1285" w:type="dxa"/>
            <w:vMerge w:val="restart"/>
            <w:vAlign w:val="center"/>
          </w:tcPr>
          <w:p w14:paraId="3B207712" w14:textId="77777777" w:rsidR="0032718D" w:rsidRDefault="003A5A68">
            <w:pPr>
              <w:spacing w:line="276" w:lineRule="auto"/>
              <w:jc w:val="center"/>
              <w:rPr>
                <w:sz w:val="24"/>
                <w:szCs w:val="24"/>
              </w:rPr>
            </w:pPr>
            <w:r>
              <w:rPr>
                <w:rFonts w:hint="eastAsia"/>
                <w:sz w:val="24"/>
                <w:szCs w:val="24"/>
              </w:rPr>
              <w:t>废水</w:t>
            </w:r>
          </w:p>
        </w:tc>
        <w:tc>
          <w:tcPr>
            <w:tcW w:w="3119" w:type="dxa"/>
          </w:tcPr>
          <w:p w14:paraId="6784C2E1" w14:textId="77777777" w:rsidR="0032718D" w:rsidRDefault="003A5A68">
            <w:pPr>
              <w:spacing w:line="276" w:lineRule="auto"/>
              <w:rPr>
                <w:sz w:val="24"/>
                <w:szCs w:val="24"/>
              </w:rPr>
            </w:pPr>
            <w:r>
              <w:rPr>
                <w:rFonts w:hint="eastAsia"/>
                <w:sz w:val="24"/>
                <w:szCs w:val="24"/>
              </w:rPr>
              <w:t>溶解性总固体（全盐类）</w:t>
            </w:r>
          </w:p>
        </w:tc>
        <w:tc>
          <w:tcPr>
            <w:tcW w:w="1276" w:type="dxa"/>
          </w:tcPr>
          <w:p w14:paraId="6B352DAB" w14:textId="77777777" w:rsidR="0032718D" w:rsidRDefault="003A5A68">
            <w:pPr>
              <w:spacing w:line="276" w:lineRule="auto"/>
              <w:jc w:val="left"/>
              <w:rPr>
                <w:sz w:val="24"/>
                <w:szCs w:val="24"/>
              </w:rPr>
            </w:pPr>
            <w:r>
              <w:rPr>
                <w:sz w:val="24"/>
                <w:szCs w:val="24"/>
              </w:rPr>
              <w:t>1</w:t>
            </w:r>
          </w:p>
        </w:tc>
        <w:tc>
          <w:tcPr>
            <w:tcW w:w="2268" w:type="dxa"/>
            <w:vMerge w:val="restart"/>
            <w:vAlign w:val="center"/>
          </w:tcPr>
          <w:p w14:paraId="7225E397" w14:textId="77777777" w:rsidR="0032718D" w:rsidRDefault="003A5A68">
            <w:pPr>
              <w:spacing w:line="276" w:lineRule="auto"/>
              <w:jc w:val="left"/>
              <w:rPr>
                <w:sz w:val="24"/>
                <w:szCs w:val="24"/>
              </w:rPr>
            </w:pPr>
            <w:r>
              <w:rPr>
                <w:rFonts w:hint="eastAsia"/>
                <w:sz w:val="24"/>
                <w:szCs w:val="24"/>
              </w:rPr>
              <w:t>废水总排口</w:t>
            </w:r>
          </w:p>
        </w:tc>
      </w:tr>
      <w:tr w:rsidR="0032718D" w14:paraId="1F375DA7" w14:textId="77777777">
        <w:tc>
          <w:tcPr>
            <w:tcW w:w="524" w:type="dxa"/>
            <w:vAlign w:val="center"/>
          </w:tcPr>
          <w:p w14:paraId="36E381B2" w14:textId="77777777" w:rsidR="0032718D" w:rsidRDefault="003A5A68">
            <w:pPr>
              <w:spacing w:line="276" w:lineRule="auto"/>
              <w:jc w:val="center"/>
              <w:rPr>
                <w:sz w:val="24"/>
                <w:szCs w:val="24"/>
              </w:rPr>
            </w:pPr>
            <w:r>
              <w:rPr>
                <w:rFonts w:hint="eastAsia"/>
                <w:sz w:val="24"/>
                <w:szCs w:val="24"/>
              </w:rPr>
              <w:t>10</w:t>
            </w:r>
          </w:p>
        </w:tc>
        <w:tc>
          <w:tcPr>
            <w:tcW w:w="1285" w:type="dxa"/>
            <w:vMerge/>
            <w:vAlign w:val="center"/>
          </w:tcPr>
          <w:p w14:paraId="50F3612E" w14:textId="77777777" w:rsidR="0032718D" w:rsidRDefault="0032718D">
            <w:pPr>
              <w:spacing w:line="276" w:lineRule="auto"/>
              <w:jc w:val="center"/>
              <w:rPr>
                <w:sz w:val="24"/>
                <w:szCs w:val="24"/>
              </w:rPr>
            </w:pPr>
          </w:p>
        </w:tc>
        <w:tc>
          <w:tcPr>
            <w:tcW w:w="3119" w:type="dxa"/>
          </w:tcPr>
          <w:p w14:paraId="23E4018C" w14:textId="77777777" w:rsidR="0032718D" w:rsidRDefault="003A5A68">
            <w:pPr>
              <w:spacing w:line="276" w:lineRule="auto"/>
              <w:rPr>
                <w:sz w:val="24"/>
                <w:szCs w:val="24"/>
              </w:rPr>
            </w:pPr>
            <w:r>
              <w:rPr>
                <w:rFonts w:hint="eastAsia"/>
                <w:sz w:val="24"/>
                <w:szCs w:val="24"/>
              </w:rPr>
              <w:t>C</w:t>
            </w:r>
            <w:r>
              <w:rPr>
                <w:sz w:val="24"/>
                <w:szCs w:val="24"/>
              </w:rPr>
              <w:t>OD</w:t>
            </w:r>
          </w:p>
        </w:tc>
        <w:tc>
          <w:tcPr>
            <w:tcW w:w="1276" w:type="dxa"/>
          </w:tcPr>
          <w:p w14:paraId="7D1C178C" w14:textId="77777777" w:rsidR="0032718D" w:rsidRDefault="003A5A68">
            <w:pPr>
              <w:spacing w:line="276" w:lineRule="auto"/>
              <w:jc w:val="left"/>
              <w:rPr>
                <w:sz w:val="24"/>
                <w:szCs w:val="24"/>
              </w:rPr>
            </w:pPr>
            <w:r>
              <w:rPr>
                <w:sz w:val="24"/>
                <w:szCs w:val="24"/>
              </w:rPr>
              <w:t>1</w:t>
            </w:r>
          </w:p>
        </w:tc>
        <w:tc>
          <w:tcPr>
            <w:tcW w:w="2268" w:type="dxa"/>
            <w:vMerge/>
          </w:tcPr>
          <w:p w14:paraId="39C03ED6" w14:textId="77777777" w:rsidR="0032718D" w:rsidRDefault="0032718D">
            <w:pPr>
              <w:spacing w:line="276" w:lineRule="auto"/>
              <w:jc w:val="left"/>
              <w:rPr>
                <w:sz w:val="24"/>
                <w:szCs w:val="24"/>
              </w:rPr>
            </w:pPr>
          </w:p>
        </w:tc>
      </w:tr>
      <w:tr w:rsidR="0032718D" w14:paraId="1F6266A9" w14:textId="77777777">
        <w:tc>
          <w:tcPr>
            <w:tcW w:w="524" w:type="dxa"/>
            <w:vAlign w:val="center"/>
          </w:tcPr>
          <w:p w14:paraId="2A109534" w14:textId="77777777" w:rsidR="0032718D" w:rsidRDefault="003A5A68">
            <w:pPr>
              <w:spacing w:line="276" w:lineRule="auto"/>
              <w:jc w:val="center"/>
              <w:rPr>
                <w:sz w:val="24"/>
                <w:szCs w:val="24"/>
              </w:rPr>
            </w:pPr>
            <w:r>
              <w:rPr>
                <w:rFonts w:hint="eastAsia"/>
                <w:sz w:val="24"/>
                <w:szCs w:val="24"/>
              </w:rPr>
              <w:t>11</w:t>
            </w:r>
          </w:p>
        </w:tc>
        <w:tc>
          <w:tcPr>
            <w:tcW w:w="1285" w:type="dxa"/>
            <w:vMerge/>
            <w:vAlign w:val="center"/>
          </w:tcPr>
          <w:p w14:paraId="5938B4F2" w14:textId="77777777" w:rsidR="0032718D" w:rsidRDefault="0032718D">
            <w:pPr>
              <w:spacing w:line="276" w:lineRule="auto"/>
              <w:jc w:val="center"/>
              <w:rPr>
                <w:sz w:val="24"/>
                <w:szCs w:val="24"/>
              </w:rPr>
            </w:pPr>
          </w:p>
        </w:tc>
        <w:tc>
          <w:tcPr>
            <w:tcW w:w="3119" w:type="dxa"/>
          </w:tcPr>
          <w:p w14:paraId="6F828592" w14:textId="77777777" w:rsidR="0032718D" w:rsidRDefault="003A5A68">
            <w:pPr>
              <w:spacing w:line="276" w:lineRule="auto"/>
              <w:rPr>
                <w:sz w:val="24"/>
                <w:szCs w:val="24"/>
              </w:rPr>
            </w:pPr>
            <w:r>
              <w:rPr>
                <w:rFonts w:hint="eastAsia"/>
                <w:sz w:val="24"/>
                <w:szCs w:val="24"/>
              </w:rPr>
              <w:t>氨氮</w:t>
            </w:r>
          </w:p>
        </w:tc>
        <w:tc>
          <w:tcPr>
            <w:tcW w:w="1276" w:type="dxa"/>
          </w:tcPr>
          <w:p w14:paraId="7D4B3430" w14:textId="77777777" w:rsidR="0032718D" w:rsidRDefault="003A5A68">
            <w:pPr>
              <w:spacing w:line="276" w:lineRule="auto"/>
              <w:jc w:val="left"/>
              <w:rPr>
                <w:sz w:val="24"/>
                <w:szCs w:val="24"/>
              </w:rPr>
            </w:pPr>
            <w:r>
              <w:rPr>
                <w:rFonts w:hint="eastAsia"/>
                <w:sz w:val="24"/>
                <w:szCs w:val="24"/>
              </w:rPr>
              <w:t>1</w:t>
            </w:r>
          </w:p>
        </w:tc>
        <w:tc>
          <w:tcPr>
            <w:tcW w:w="2268" w:type="dxa"/>
            <w:vMerge/>
          </w:tcPr>
          <w:p w14:paraId="491E02E8" w14:textId="77777777" w:rsidR="0032718D" w:rsidRDefault="0032718D">
            <w:pPr>
              <w:spacing w:line="276" w:lineRule="auto"/>
              <w:jc w:val="left"/>
              <w:rPr>
                <w:sz w:val="24"/>
                <w:szCs w:val="24"/>
              </w:rPr>
            </w:pPr>
          </w:p>
        </w:tc>
      </w:tr>
      <w:tr w:rsidR="0032718D" w14:paraId="67933D73" w14:textId="77777777">
        <w:trPr>
          <w:trHeight w:val="359"/>
        </w:trPr>
        <w:tc>
          <w:tcPr>
            <w:tcW w:w="524" w:type="dxa"/>
            <w:vAlign w:val="center"/>
          </w:tcPr>
          <w:p w14:paraId="1D0915D9" w14:textId="77777777" w:rsidR="0032718D" w:rsidRDefault="003A5A68">
            <w:pPr>
              <w:spacing w:line="276" w:lineRule="auto"/>
              <w:jc w:val="center"/>
              <w:rPr>
                <w:sz w:val="24"/>
                <w:szCs w:val="24"/>
              </w:rPr>
            </w:pPr>
            <w:r>
              <w:rPr>
                <w:rFonts w:hint="eastAsia"/>
                <w:sz w:val="24"/>
                <w:szCs w:val="24"/>
              </w:rPr>
              <w:t>12</w:t>
            </w:r>
          </w:p>
        </w:tc>
        <w:tc>
          <w:tcPr>
            <w:tcW w:w="1285" w:type="dxa"/>
            <w:vMerge/>
            <w:vAlign w:val="center"/>
          </w:tcPr>
          <w:p w14:paraId="0097DF02" w14:textId="77777777" w:rsidR="0032718D" w:rsidRDefault="0032718D">
            <w:pPr>
              <w:spacing w:line="276" w:lineRule="auto"/>
              <w:jc w:val="center"/>
              <w:rPr>
                <w:sz w:val="24"/>
                <w:szCs w:val="24"/>
              </w:rPr>
            </w:pPr>
          </w:p>
        </w:tc>
        <w:tc>
          <w:tcPr>
            <w:tcW w:w="3119" w:type="dxa"/>
          </w:tcPr>
          <w:p w14:paraId="5D52F38A" w14:textId="77777777" w:rsidR="0032718D" w:rsidRDefault="003A5A68">
            <w:pPr>
              <w:spacing w:line="276" w:lineRule="auto"/>
              <w:rPr>
                <w:sz w:val="24"/>
                <w:szCs w:val="24"/>
              </w:rPr>
            </w:pPr>
            <w:r>
              <w:rPr>
                <w:rFonts w:hint="eastAsia"/>
                <w:sz w:val="24"/>
                <w:szCs w:val="24"/>
              </w:rPr>
              <w:t>P</w:t>
            </w:r>
            <w:r>
              <w:rPr>
                <w:sz w:val="24"/>
                <w:szCs w:val="24"/>
              </w:rPr>
              <w:t>H</w:t>
            </w:r>
            <w:r>
              <w:rPr>
                <w:rFonts w:hint="eastAsia"/>
                <w:sz w:val="24"/>
                <w:szCs w:val="24"/>
              </w:rPr>
              <w:t>值</w:t>
            </w:r>
          </w:p>
        </w:tc>
        <w:tc>
          <w:tcPr>
            <w:tcW w:w="1276" w:type="dxa"/>
          </w:tcPr>
          <w:p w14:paraId="5255EE98" w14:textId="77777777" w:rsidR="0032718D" w:rsidRDefault="003A5A68">
            <w:pPr>
              <w:spacing w:line="276" w:lineRule="auto"/>
              <w:jc w:val="left"/>
              <w:rPr>
                <w:sz w:val="24"/>
                <w:szCs w:val="24"/>
              </w:rPr>
            </w:pPr>
            <w:r>
              <w:rPr>
                <w:rFonts w:hint="eastAsia"/>
                <w:sz w:val="24"/>
                <w:szCs w:val="24"/>
              </w:rPr>
              <w:t>1</w:t>
            </w:r>
          </w:p>
        </w:tc>
        <w:tc>
          <w:tcPr>
            <w:tcW w:w="2268" w:type="dxa"/>
            <w:vMerge/>
          </w:tcPr>
          <w:p w14:paraId="45AF0D04" w14:textId="77777777" w:rsidR="0032718D" w:rsidRDefault="0032718D">
            <w:pPr>
              <w:spacing w:line="276" w:lineRule="auto"/>
              <w:jc w:val="left"/>
              <w:rPr>
                <w:sz w:val="24"/>
                <w:szCs w:val="24"/>
              </w:rPr>
            </w:pPr>
          </w:p>
        </w:tc>
      </w:tr>
      <w:tr w:rsidR="0032718D" w14:paraId="2DE9230F" w14:textId="77777777">
        <w:tc>
          <w:tcPr>
            <w:tcW w:w="524" w:type="dxa"/>
            <w:vAlign w:val="center"/>
          </w:tcPr>
          <w:p w14:paraId="0F518F37" w14:textId="77777777" w:rsidR="0032718D" w:rsidRDefault="003A5A68">
            <w:pPr>
              <w:spacing w:line="276" w:lineRule="auto"/>
              <w:jc w:val="center"/>
              <w:rPr>
                <w:sz w:val="24"/>
                <w:szCs w:val="24"/>
              </w:rPr>
            </w:pPr>
            <w:r>
              <w:rPr>
                <w:rFonts w:hint="eastAsia"/>
                <w:sz w:val="24"/>
                <w:szCs w:val="24"/>
              </w:rPr>
              <w:t>13</w:t>
            </w:r>
          </w:p>
        </w:tc>
        <w:tc>
          <w:tcPr>
            <w:tcW w:w="1285" w:type="dxa"/>
            <w:vAlign w:val="center"/>
          </w:tcPr>
          <w:p w14:paraId="46EFEE32" w14:textId="77777777" w:rsidR="0032718D" w:rsidRDefault="003A5A68">
            <w:pPr>
              <w:spacing w:line="276" w:lineRule="auto"/>
              <w:jc w:val="center"/>
              <w:rPr>
                <w:sz w:val="24"/>
                <w:szCs w:val="24"/>
              </w:rPr>
            </w:pPr>
            <w:r>
              <w:rPr>
                <w:sz w:val="24"/>
                <w:szCs w:val="24"/>
              </w:rPr>
              <w:t>噪声</w:t>
            </w:r>
          </w:p>
        </w:tc>
        <w:tc>
          <w:tcPr>
            <w:tcW w:w="3119" w:type="dxa"/>
            <w:vAlign w:val="center"/>
          </w:tcPr>
          <w:p w14:paraId="7D91DD5C" w14:textId="77777777" w:rsidR="0032718D" w:rsidRDefault="003A5A68">
            <w:pPr>
              <w:spacing w:line="276" w:lineRule="auto"/>
              <w:rPr>
                <w:sz w:val="24"/>
                <w:szCs w:val="24"/>
              </w:rPr>
            </w:pPr>
            <w:r>
              <w:rPr>
                <w:rFonts w:hint="eastAsia"/>
                <w:sz w:val="24"/>
                <w:szCs w:val="24"/>
              </w:rPr>
              <w:t>厂界噪声</w:t>
            </w:r>
          </w:p>
        </w:tc>
        <w:tc>
          <w:tcPr>
            <w:tcW w:w="1276" w:type="dxa"/>
            <w:vAlign w:val="center"/>
          </w:tcPr>
          <w:p w14:paraId="5FE61386" w14:textId="77777777" w:rsidR="0032718D" w:rsidRDefault="003A5A68">
            <w:pPr>
              <w:spacing w:line="276" w:lineRule="auto"/>
              <w:rPr>
                <w:sz w:val="24"/>
                <w:szCs w:val="24"/>
              </w:rPr>
            </w:pPr>
            <w:r>
              <w:rPr>
                <w:rFonts w:hint="eastAsia"/>
                <w:sz w:val="24"/>
                <w:szCs w:val="24"/>
              </w:rPr>
              <w:t>4</w:t>
            </w:r>
          </w:p>
        </w:tc>
        <w:tc>
          <w:tcPr>
            <w:tcW w:w="2268" w:type="dxa"/>
            <w:vAlign w:val="center"/>
          </w:tcPr>
          <w:p w14:paraId="1887D453" w14:textId="77777777" w:rsidR="0032718D" w:rsidRDefault="003A5A68">
            <w:pPr>
              <w:spacing w:line="276" w:lineRule="auto"/>
              <w:rPr>
                <w:sz w:val="24"/>
                <w:szCs w:val="24"/>
              </w:rPr>
            </w:pPr>
            <w:r>
              <w:rPr>
                <w:rFonts w:hint="eastAsia"/>
                <w:sz w:val="24"/>
                <w:szCs w:val="24"/>
              </w:rPr>
              <w:t>厂界东、南、西、</w:t>
            </w:r>
            <w:proofErr w:type="gramStart"/>
            <w:r>
              <w:rPr>
                <w:rFonts w:hint="eastAsia"/>
                <w:sz w:val="24"/>
                <w:szCs w:val="24"/>
              </w:rPr>
              <w:t>北各一个</w:t>
            </w:r>
            <w:proofErr w:type="gramEnd"/>
            <w:r>
              <w:rPr>
                <w:rFonts w:hint="eastAsia"/>
                <w:sz w:val="24"/>
                <w:szCs w:val="24"/>
              </w:rPr>
              <w:t>点</w:t>
            </w:r>
          </w:p>
        </w:tc>
      </w:tr>
    </w:tbl>
    <w:p w14:paraId="41276134" w14:textId="77777777" w:rsidR="0032718D" w:rsidRDefault="003A5A68">
      <w:pPr>
        <w:spacing w:line="360" w:lineRule="auto"/>
        <w:rPr>
          <w:sz w:val="24"/>
          <w:szCs w:val="24"/>
        </w:rPr>
      </w:pPr>
      <w:r>
        <w:rPr>
          <w:rFonts w:hint="eastAsia"/>
          <w:b/>
          <w:sz w:val="24"/>
          <w:szCs w:val="24"/>
        </w:rPr>
        <w:t>（</w:t>
      </w:r>
      <w:r>
        <w:rPr>
          <w:rFonts w:hint="eastAsia"/>
          <w:b/>
          <w:sz w:val="24"/>
          <w:szCs w:val="24"/>
        </w:rPr>
        <w:t>4</w:t>
      </w:r>
      <w:r>
        <w:rPr>
          <w:rFonts w:hint="eastAsia"/>
          <w:b/>
          <w:sz w:val="24"/>
          <w:szCs w:val="24"/>
        </w:rPr>
        <w:t>）</w:t>
      </w:r>
      <w:r>
        <w:rPr>
          <w:rFonts w:hint="eastAsia"/>
          <w:sz w:val="24"/>
          <w:szCs w:val="24"/>
        </w:rPr>
        <w:t>在昆明有降雨并形成径流的情况下，由昆</w:t>
      </w:r>
      <w:proofErr w:type="gramStart"/>
      <w:r>
        <w:rPr>
          <w:rFonts w:hint="eastAsia"/>
          <w:sz w:val="24"/>
          <w:szCs w:val="24"/>
        </w:rPr>
        <w:t>纤</w:t>
      </w:r>
      <w:proofErr w:type="gramEnd"/>
      <w:r>
        <w:rPr>
          <w:rFonts w:hint="eastAsia"/>
          <w:sz w:val="24"/>
          <w:szCs w:val="24"/>
        </w:rPr>
        <w:t>公司负责采集</w:t>
      </w:r>
      <w:r>
        <w:rPr>
          <w:rFonts w:hint="eastAsia"/>
          <w:sz w:val="24"/>
          <w:szCs w:val="24"/>
        </w:rPr>
        <w:t>4</w:t>
      </w:r>
      <w:r>
        <w:rPr>
          <w:rFonts w:hint="eastAsia"/>
          <w:sz w:val="24"/>
          <w:szCs w:val="24"/>
        </w:rPr>
        <w:t>个雨水外排口雨水样</w:t>
      </w:r>
      <w:r>
        <w:rPr>
          <w:rFonts w:hint="eastAsia"/>
          <w:sz w:val="24"/>
          <w:szCs w:val="24"/>
        </w:rPr>
        <w:t>送</w:t>
      </w:r>
      <w:r>
        <w:rPr>
          <w:rFonts w:hint="eastAsia"/>
          <w:sz w:val="24"/>
          <w:szCs w:val="24"/>
        </w:rPr>
        <w:t>监测单位</w:t>
      </w:r>
      <w:r>
        <w:rPr>
          <w:rFonts w:hint="eastAsia"/>
          <w:sz w:val="24"/>
          <w:szCs w:val="24"/>
        </w:rPr>
        <w:t>，</w:t>
      </w:r>
      <w:r>
        <w:rPr>
          <w:rFonts w:hint="eastAsia"/>
          <w:sz w:val="24"/>
          <w:szCs w:val="24"/>
        </w:rPr>
        <w:t>完成以下指标的监测，并出具监测报告。</w:t>
      </w:r>
    </w:p>
    <w:tbl>
      <w:tblPr>
        <w:tblStyle w:val="ab"/>
        <w:tblW w:w="0" w:type="auto"/>
        <w:tblLook w:val="04A0" w:firstRow="1" w:lastRow="0" w:firstColumn="1" w:lastColumn="0" w:noHBand="0" w:noVBand="1"/>
      </w:tblPr>
      <w:tblGrid>
        <w:gridCol w:w="521"/>
        <w:gridCol w:w="1257"/>
        <w:gridCol w:w="3037"/>
        <w:gridCol w:w="1265"/>
        <w:gridCol w:w="2216"/>
      </w:tblGrid>
      <w:tr w:rsidR="0032718D" w14:paraId="592BAB3F" w14:textId="77777777">
        <w:trPr>
          <w:trHeight w:val="705"/>
        </w:trPr>
        <w:tc>
          <w:tcPr>
            <w:tcW w:w="524" w:type="dxa"/>
            <w:vAlign w:val="center"/>
          </w:tcPr>
          <w:p w14:paraId="6765D718" w14:textId="77777777" w:rsidR="0032718D" w:rsidRDefault="003A5A68">
            <w:pPr>
              <w:jc w:val="center"/>
              <w:rPr>
                <w:sz w:val="24"/>
                <w:szCs w:val="24"/>
              </w:rPr>
            </w:pPr>
            <w:r>
              <w:rPr>
                <w:rFonts w:hint="eastAsia"/>
                <w:sz w:val="24"/>
                <w:szCs w:val="24"/>
              </w:rPr>
              <w:t>序号</w:t>
            </w:r>
          </w:p>
        </w:tc>
        <w:tc>
          <w:tcPr>
            <w:tcW w:w="1285" w:type="dxa"/>
            <w:vAlign w:val="center"/>
          </w:tcPr>
          <w:p w14:paraId="48F98EFB" w14:textId="77777777" w:rsidR="0032718D" w:rsidRDefault="003A5A68">
            <w:pPr>
              <w:jc w:val="center"/>
              <w:rPr>
                <w:sz w:val="24"/>
                <w:szCs w:val="24"/>
              </w:rPr>
            </w:pPr>
            <w:r>
              <w:rPr>
                <w:rFonts w:hint="eastAsia"/>
                <w:sz w:val="24"/>
                <w:szCs w:val="24"/>
              </w:rPr>
              <w:t>污染物</w:t>
            </w:r>
          </w:p>
        </w:tc>
        <w:tc>
          <w:tcPr>
            <w:tcW w:w="3119" w:type="dxa"/>
            <w:vAlign w:val="center"/>
          </w:tcPr>
          <w:p w14:paraId="28EF162A" w14:textId="77777777" w:rsidR="0032718D" w:rsidRDefault="003A5A68">
            <w:pPr>
              <w:jc w:val="center"/>
              <w:rPr>
                <w:sz w:val="24"/>
                <w:szCs w:val="24"/>
              </w:rPr>
            </w:pPr>
            <w:r>
              <w:rPr>
                <w:rFonts w:hint="eastAsia"/>
                <w:sz w:val="24"/>
                <w:szCs w:val="24"/>
              </w:rPr>
              <w:t>污染物种类</w:t>
            </w:r>
          </w:p>
        </w:tc>
        <w:tc>
          <w:tcPr>
            <w:tcW w:w="1276" w:type="dxa"/>
            <w:vAlign w:val="center"/>
          </w:tcPr>
          <w:p w14:paraId="77322112" w14:textId="77777777" w:rsidR="0032718D" w:rsidRDefault="003A5A68">
            <w:pPr>
              <w:jc w:val="center"/>
              <w:rPr>
                <w:sz w:val="24"/>
                <w:szCs w:val="24"/>
              </w:rPr>
            </w:pPr>
            <w:r>
              <w:rPr>
                <w:rFonts w:hint="eastAsia"/>
                <w:sz w:val="24"/>
                <w:szCs w:val="24"/>
              </w:rPr>
              <w:t>数量（</w:t>
            </w:r>
            <w:proofErr w:type="gramStart"/>
            <w:r>
              <w:rPr>
                <w:rFonts w:hint="eastAsia"/>
                <w:sz w:val="24"/>
                <w:szCs w:val="24"/>
              </w:rPr>
              <w:t>个</w:t>
            </w:r>
            <w:proofErr w:type="gramEnd"/>
            <w:r>
              <w:rPr>
                <w:rFonts w:hint="eastAsia"/>
                <w:sz w:val="24"/>
                <w:szCs w:val="24"/>
              </w:rPr>
              <w:t>）</w:t>
            </w:r>
          </w:p>
        </w:tc>
        <w:tc>
          <w:tcPr>
            <w:tcW w:w="2268" w:type="dxa"/>
            <w:vAlign w:val="center"/>
          </w:tcPr>
          <w:p w14:paraId="5BA47F0A" w14:textId="77777777" w:rsidR="0032718D" w:rsidRDefault="003A5A68">
            <w:pPr>
              <w:widowControl/>
              <w:jc w:val="left"/>
              <w:rPr>
                <w:sz w:val="24"/>
                <w:szCs w:val="24"/>
              </w:rPr>
            </w:pPr>
            <w:r>
              <w:rPr>
                <w:rFonts w:hint="eastAsia"/>
                <w:sz w:val="24"/>
                <w:szCs w:val="24"/>
              </w:rPr>
              <w:t>监测位置</w:t>
            </w:r>
          </w:p>
        </w:tc>
      </w:tr>
      <w:tr w:rsidR="0032718D" w14:paraId="3FAA58E3" w14:textId="77777777">
        <w:tc>
          <w:tcPr>
            <w:tcW w:w="524" w:type="dxa"/>
            <w:vAlign w:val="center"/>
          </w:tcPr>
          <w:p w14:paraId="7B556587" w14:textId="77777777" w:rsidR="0032718D" w:rsidRDefault="003A5A68">
            <w:pPr>
              <w:spacing w:line="276" w:lineRule="auto"/>
              <w:jc w:val="center"/>
              <w:rPr>
                <w:sz w:val="24"/>
                <w:szCs w:val="24"/>
              </w:rPr>
            </w:pPr>
            <w:r>
              <w:rPr>
                <w:rFonts w:hint="eastAsia"/>
                <w:sz w:val="24"/>
                <w:szCs w:val="24"/>
              </w:rPr>
              <w:t>1</w:t>
            </w:r>
          </w:p>
        </w:tc>
        <w:tc>
          <w:tcPr>
            <w:tcW w:w="1285" w:type="dxa"/>
            <w:vMerge w:val="restart"/>
            <w:vAlign w:val="center"/>
          </w:tcPr>
          <w:p w14:paraId="1624DD7D" w14:textId="77777777" w:rsidR="0032718D" w:rsidRDefault="003A5A68">
            <w:pPr>
              <w:spacing w:line="276" w:lineRule="auto"/>
              <w:jc w:val="center"/>
              <w:rPr>
                <w:sz w:val="24"/>
                <w:szCs w:val="24"/>
              </w:rPr>
            </w:pPr>
            <w:r>
              <w:rPr>
                <w:rFonts w:hint="eastAsia"/>
                <w:sz w:val="24"/>
                <w:szCs w:val="24"/>
              </w:rPr>
              <w:t>雨水</w:t>
            </w:r>
          </w:p>
        </w:tc>
        <w:tc>
          <w:tcPr>
            <w:tcW w:w="3119" w:type="dxa"/>
          </w:tcPr>
          <w:p w14:paraId="1F51B80A" w14:textId="77777777" w:rsidR="0032718D" w:rsidRDefault="003A5A68">
            <w:pPr>
              <w:spacing w:line="276" w:lineRule="auto"/>
              <w:jc w:val="left"/>
              <w:rPr>
                <w:sz w:val="24"/>
                <w:szCs w:val="24"/>
              </w:rPr>
            </w:pPr>
            <w:r>
              <w:rPr>
                <w:rFonts w:hint="eastAsia"/>
                <w:sz w:val="24"/>
                <w:szCs w:val="24"/>
              </w:rPr>
              <w:t>PH</w:t>
            </w:r>
            <w:r>
              <w:rPr>
                <w:rFonts w:hint="eastAsia"/>
                <w:sz w:val="24"/>
                <w:szCs w:val="24"/>
              </w:rPr>
              <w:t>值</w:t>
            </w:r>
          </w:p>
        </w:tc>
        <w:tc>
          <w:tcPr>
            <w:tcW w:w="1276" w:type="dxa"/>
          </w:tcPr>
          <w:p w14:paraId="1D0E10E1" w14:textId="77777777" w:rsidR="0032718D" w:rsidRDefault="003A5A68">
            <w:pPr>
              <w:spacing w:line="276" w:lineRule="auto"/>
              <w:jc w:val="center"/>
              <w:rPr>
                <w:sz w:val="24"/>
                <w:szCs w:val="24"/>
              </w:rPr>
            </w:pPr>
            <w:r>
              <w:rPr>
                <w:rFonts w:hint="eastAsia"/>
                <w:sz w:val="24"/>
                <w:szCs w:val="24"/>
              </w:rPr>
              <w:t>1</w:t>
            </w:r>
          </w:p>
        </w:tc>
        <w:tc>
          <w:tcPr>
            <w:tcW w:w="2268" w:type="dxa"/>
            <w:vMerge w:val="restart"/>
            <w:vAlign w:val="center"/>
          </w:tcPr>
          <w:p w14:paraId="7B54B1BB" w14:textId="77777777" w:rsidR="0032718D" w:rsidRDefault="003A5A68">
            <w:pPr>
              <w:widowControl/>
              <w:jc w:val="left"/>
              <w:rPr>
                <w:sz w:val="24"/>
                <w:szCs w:val="24"/>
              </w:rPr>
            </w:pPr>
            <w:r>
              <w:rPr>
                <w:rFonts w:hint="eastAsia"/>
                <w:sz w:val="24"/>
                <w:szCs w:val="24"/>
              </w:rPr>
              <w:t>1#</w:t>
            </w:r>
            <w:r>
              <w:rPr>
                <w:rFonts w:hint="eastAsia"/>
                <w:sz w:val="24"/>
                <w:szCs w:val="24"/>
              </w:rPr>
              <w:t>雨水排放口、</w:t>
            </w:r>
            <w:r>
              <w:rPr>
                <w:rFonts w:hint="eastAsia"/>
                <w:sz w:val="24"/>
                <w:szCs w:val="24"/>
              </w:rPr>
              <w:t>2#</w:t>
            </w:r>
            <w:r>
              <w:rPr>
                <w:rFonts w:hint="eastAsia"/>
                <w:sz w:val="24"/>
                <w:szCs w:val="24"/>
              </w:rPr>
              <w:t>雨水排放口、</w:t>
            </w:r>
            <w:r>
              <w:rPr>
                <w:rFonts w:hint="eastAsia"/>
                <w:sz w:val="24"/>
                <w:szCs w:val="24"/>
              </w:rPr>
              <w:t>3#</w:t>
            </w:r>
            <w:r>
              <w:rPr>
                <w:rFonts w:hint="eastAsia"/>
                <w:sz w:val="24"/>
                <w:szCs w:val="24"/>
              </w:rPr>
              <w:t>雨水排放口、</w:t>
            </w:r>
            <w:r>
              <w:rPr>
                <w:rFonts w:hint="eastAsia"/>
                <w:sz w:val="24"/>
                <w:szCs w:val="24"/>
              </w:rPr>
              <w:t>4#</w:t>
            </w:r>
            <w:r>
              <w:rPr>
                <w:rFonts w:hint="eastAsia"/>
                <w:sz w:val="24"/>
                <w:szCs w:val="24"/>
              </w:rPr>
              <w:t>雨水排放口</w:t>
            </w:r>
          </w:p>
        </w:tc>
      </w:tr>
      <w:tr w:rsidR="0032718D" w14:paraId="0602A9E1" w14:textId="77777777">
        <w:tc>
          <w:tcPr>
            <w:tcW w:w="524" w:type="dxa"/>
            <w:vAlign w:val="center"/>
          </w:tcPr>
          <w:p w14:paraId="0520CB71" w14:textId="77777777" w:rsidR="0032718D" w:rsidRDefault="003A5A68">
            <w:pPr>
              <w:spacing w:line="276" w:lineRule="auto"/>
              <w:jc w:val="center"/>
              <w:rPr>
                <w:sz w:val="24"/>
                <w:szCs w:val="24"/>
              </w:rPr>
            </w:pPr>
            <w:r>
              <w:rPr>
                <w:rFonts w:hint="eastAsia"/>
                <w:sz w:val="24"/>
                <w:szCs w:val="24"/>
              </w:rPr>
              <w:t>2</w:t>
            </w:r>
          </w:p>
        </w:tc>
        <w:tc>
          <w:tcPr>
            <w:tcW w:w="1285" w:type="dxa"/>
            <w:vMerge/>
            <w:vAlign w:val="center"/>
          </w:tcPr>
          <w:p w14:paraId="562972C2" w14:textId="77777777" w:rsidR="0032718D" w:rsidRDefault="0032718D">
            <w:pPr>
              <w:spacing w:line="276" w:lineRule="auto"/>
              <w:jc w:val="center"/>
              <w:rPr>
                <w:sz w:val="24"/>
                <w:szCs w:val="24"/>
              </w:rPr>
            </w:pPr>
          </w:p>
        </w:tc>
        <w:tc>
          <w:tcPr>
            <w:tcW w:w="3119" w:type="dxa"/>
          </w:tcPr>
          <w:p w14:paraId="0F246BF9" w14:textId="77777777" w:rsidR="0032718D" w:rsidRDefault="003A5A68">
            <w:pPr>
              <w:spacing w:line="276" w:lineRule="auto"/>
              <w:jc w:val="left"/>
              <w:rPr>
                <w:sz w:val="24"/>
                <w:szCs w:val="24"/>
              </w:rPr>
            </w:pPr>
            <w:r>
              <w:rPr>
                <w:rFonts w:hint="eastAsia"/>
                <w:sz w:val="24"/>
                <w:szCs w:val="24"/>
              </w:rPr>
              <w:t>COD</w:t>
            </w:r>
          </w:p>
        </w:tc>
        <w:tc>
          <w:tcPr>
            <w:tcW w:w="1276" w:type="dxa"/>
          </w:tcPr>
          <w:p w14:paraId="034EEDBA" w14:textId="77777777" w:rsidR="0032718D" w:rsidRDefault="003A5A68">
            <w:pPr>
              <w:spacing w:line="276" w:lineRule="auto"/>
              <w:jc w:val="center"/>
              <w:rPr>
                <w:sz w:val="24"/>
                <w:szCs w:val="24"/>
              </w:rPr>
            </w:pPr>
            <w:r>
              <w:rPr>
                <w:rFonts w:hint="eastAsia"/>
                <w:sz w:val="24"/>
                <w:szCs w:val="24"/>
              </w:rPr>
              <w:t>1</w:t>
            </w:r>
          </w:p>
        </w:tc>
        <w:tc>
          <w:tcPr>
            <w:tcW w:w="2268" w:type="dxa"/>
            <w:vMerge/>
            <w:vAlign w:val="center"/>
          </w:tcPr>
          <w:p w14:paraId="50D99D9B" w14:textId="77777777" w:rsidR="0032718D" w:rsidRDefault="0032718D">
            <w:pPr>
              <w:widowControl/>
              <w:jc w:val="left"/>
              <w:rPr>
                <w:sz w:val="24"/>
                <w:szCs w:val="24"/>
              </w:rPr>
            </w:pPr>
          </w:p>
        </w:tc>
      </w:tr>
      <w:tr w:rsidR="0032718D" w14:paraId="2462AD36" w14:textId="77777777">
        <w:tc>
          <w:tcPr>
            <w:tcW w:w="524" w:type="dxa"/>
            <w:vAlign w:val="center"/>
          </w:tcPr>
          <w:p w14:paraId="2F3BBDC9" w14:textId="77777777" w:rsidR="0032718D" w:rsidRDefault="003A5A68">
            <w:pPr>
              <w:spacing w:line="276" w:lineRule="auto"/>
              <w:jc w:val="center"/>
              <w:rPr>
                <w:sz w:val="24"/>
                <w:szCs w:val="24"/>
              </w:rPr>
            </w:pPr>
            <w:r>
              <w:rPr>
                <w:rFonts w:hint="eastAsia"/>
                <w:sz w:val="24"/>
                <w:szCs w:val="24"/>
              </w:rPr>
              <w:t>3</w:t>
            </w:r>
          </w:p>
        </w:tc>
        <w:tc>
          <w:tcPr>
            <w:tcW w:w="1285" w:type="dxa"/>
            <w:vMerge/>
            <w:vAlign w:val="center"/>
          </w:tcPr>
          <w:p w14:paraId="21EC9678" w14:textId="77777777" w:rsidR="0032718D" w:rsidRDefault="0032718D">
            <w:pPr>
              <w:spacing w:line="276" w:lineRule="auto"/>
              <w:jc w:val="center"/>
              <w:rPr>
                <w:sz w:val="24"/>
                <w:szCs w:val="24"/>
              </w:rPr>
            </w:pPr>
          </w:p>
        </w:tc>
        <w:tc>
          <w:tcPr>
            <w:tcW w:w="3119" w:type="dxa"/>
          </w:tcPr>
          <w:p w14:paraId="0C552C40" w14:textId="77777777" w:rsidR="0032718D" w:rsidRDefault="003A5A68">
            <w:pPr>
              <w:spacing w:line="276" w:lineRule="auto"/>
              <w:jc w:val="left"/>
              <w:rPr>
                <w:sz w:val="24"/>
                <w:szCs w:val="24"/>
              </w:rPr>
            </w:pPr>
            <w:r>
              <w:rPr>
                <w:sz w:val="24"/>
                <w:szCs w:val="24"/>
              </w:rPr>
              <w:t>氨氮</w:t>
            </w:r>
          </w:p>
        </w:tc>
        <w:tc>
          <w:tcPr>
            <w:tcW w:w="1276" w:type="dxa"/>
          </w:tcPr>
          <w:p w14:paraId="3A8F3EA2" w14:textId="77777777" w:rsidR="0032718D" w:rsidRDefault="003A5A68">
            <w:pPr>
              <w:spacing w:line="276" w:lineRule="auto"/>
              <w:jc w:val="center"/>
              <w:rPr>
                <w:sz w:val="24"/>
                <w:szCs w:val="24"/>
              </w:rPr>
            </w:pPr>
            <w:r>
              <w:rPr>
                <w:rFonts w:hint="eastAsia"/>
                <w:sz w:val="24"/>
                <w:szCs w:val="24"/>
              </w:rPr>
              <w:t>1</w:t>
            </w:r>
          </w:p>
        </w:tc>
        <w:tc>
          <w:tcPr>
            <w:tcW w:w="2268" w:type="dxa"/>
            <w:vMerge/>
            <w:vAlign w:val="center"/>
          </w:tcPr>
          <w:p w14:paraId="180AD691" w14:textId="77777777" w:rsidR="0032718D" w:rsidRDefault="0032718D">
            <w:pPr>
              <w:widowControl/>
              <w:jc w:val="left"/>
              <w:rPr>
                <w:sz w:val="24"/>
                <w:szCs w:val="24"/>
              </w:rPr>
            </w:pPr>
          </w:p>
        </w:tc>
      </w:tr>
    </w:tbl>
    <w:p w14:paraId="26C81506" w14:textId="77777777" w:rsidR="0032718D" w:rsidRDefault="003A5A68">
      <w:pPr>
        <w:spacing w:line="360" w:lineRule="auto"/>
        <w:rPr>
          <w:sz w:val="24"/>
          <w:szCs w:val="24"/>
        </w:rPr>
      </w:pPr>
      <w:r>
        <w:rPr>
          <w:rFonts w:hint="eastAsia"/>
          <w:sz w:val="24"/>
          <w:szCs w:val="24"/>
        </w:rPr>
        <w:t>根据</w:t>
      </w:r>
      <w:r>
        <w:rPr>
          <w:rFonts w:hint="eastAsia"/>
          <w:sz w:val="24"/>
          <w:szCs w:val="24"/>
        </w:rPr>
        <w:t>202</w:t>
      </w:r>
      <w:r>
        <w:rPr>
          <w:rFonts w:hint="eastAsia"/>
          <w:sz w:val="24"/>
          <w:szCs w:val="24"/>
        </w:rPr>
        <w:t>5</w:t>
      </w:r>
      <w:r>
        <w:rPr>
          <w:rFonts w:hint="eastAsia"/>
          <w:sz w:val="24"/>
          <w:szCs w:val="24"/>
        </w:rPr>
        <w:t>年情况，全年共做了</w:t>
      </w:r>
      <w:r>
        <w:rPr>
          <w:rFonts w:hint="eastAsia"/>
          <w:sz w:val="24"/>
          <w:szCs w:val="24"/>
        </w:rPr>
        <w:t>8</w:t>
      </w:r>
      <w:r>
        <w:rPr>
          <w:rFonts w:hint="eastAsia"/>
          <w:sz w:val="24"/>
          <w:szCs w:val="24"/>
        </w:rPr>
        <w:t>组样。</w:t>
      </w:r>
    </w:p>
    <w:p w14:paraId="4ABB9143" w14:textId="77777777" w:rsidR="0032718D" w:rsidRDefault="003A5A68">
      <w:pPr>
        <w:spacing w:line="360" w:lineRule="auto"/>
        <w:rPr>
          <w:sz w:val="24"/>
          <w:szCs w:val="24"/>
        </w:rPr>
      </w:pPr>
      <w:r>
        <w:rPr>
          <w:rFonts w:hint="eastAsia"/>
          <w:b/>
          <w:sz w:val="24"/>
          <w:szCs w:val="24"/>
        </w:rPr>
        <w:t>（</w:t>
      </w:r>
      <w:r>
        <w:rPr>
          <w:rFonts w:hint="eastAsia"/>
          <w:b/>
          <w:sz w:val="24"/>
          <w:szCs w:val="24"/>
        </w:rPr>
        <w:t>5</w:t>
      </w:r>
      <w:r>
        <w:rPr>
          <w:rFonts w:hint="eastAsia"/>
          <w:b/>
          <w:sz w:val="24"/>
          <w:szCs w:val="24"/>
        </w:rPr>
        <w:t>）</w:t>
      </w:r>
      <w:r>
        <w:rPr>
          <w:rFonts w:hint="eastAsia"/>
          <w:sz w:val="24"/>
          <w:szCs w:val="24"/>
        </w:rPr>
        <w:t>9</w:t>
      </w:r>
      <w:r>
        <w:rPr>
          <w:rFonts w:hint="eastAsia"/>
          <w:sz w:val="24"/>
          <w:szCs w:val="24"/>
        </w:rPr>
        <w:t>月进行在线烟气分析仪比对监测并出具报告。</w:t>
      </w:r>
    </w:p>
    <w:p w14:paraId="683A608A" w14:textId="77777777" w:rsidR="0032718D" w:rsidRDefault="003A5A68">
      <w:pPr>
        <w:numPr>
          <w:ilvl w:val="0"/>
          <w:numId w:val="2"/>
        </w:numPr>
        <w:spacing w:line="360" w:lineRule="auto"/>
        <w:rPr>
          <w:sz w:val="24"/>
          <w:szCs w:val="24"/>
        </w:rPr>
      </w:pPr>
      <w:r>
        <w:rPr>
          <w:rFonts w:hint="eastAsia"/>
          <w:sz w:val="24"/>
          <w:szCs w:val="24"/>
        </w:rPr>
        <w:t>监测单位具有相应资质，按国家标准要求进行现场采样监测，并出具正式的监测报告，对监测结果和质量负责。</w:t>
      </w:r>
      <w:r>
        <w:rPr>
          <w:rFonts w:hint="eastAsia"/>
          <w:sz w:val="24"/>
          <w:szCs w:val="24"/>
        </w:rPr>
        <w:t>并在昆</w:t>
      </w:r>
      <w:proofErr w:type="gramStart"/>
      <w:r>
        <w:rPr>
          <w:rFonts w:hint="eastAsia"/>
          <w:sz w:val="24"/>
          <w:szCs w:val="24"/>
        </w:rPr>
        <w:t>纤</w:t>
      </w:r>
      <w:proofErr w:type="gramEnd"/>
      <w:r>
        <w:rPr>
          <w:rFonts w:hint="eastAsia"/>
          <w:sz w:val="24"/>
          <w:szCs w:val="24"/>
        </w:rPr>
        <w:t>公司</w:t>
      </w:r>
      <w:proofErr w:type="gramStart"/>
      <w:r>
        <w:rPr>
          <w:rFonts w:hint="eastAsia"/>
          <w:sz w:val="24"/>
          <w:szCs w:val="24"/>
        </w:rPr>
        <w:t>煤改气项目</w:t>
      </w:r>
      <w:proofErr w:type="gramEnd"/>
      <w:r>
        <w:rPr>
          <w:rFonts w:hint="eastAsia"/>
          <w:sz w:val="24"/>
          <w:szCs w:val="24"/>
        </w:rPr>
        <w:t>完成后，按照法规和</w:t>
      </w:r>
      <w:proofErr w:type="gramStart"/>
      <w:r>
        <w:rPr>
          <w:rFonts w:hint="eastAsia"/>
          <w:sz w:val="24"/>
          <w:szCs w:val="24"/>
        </w:rPr>
        <w:t>排污证</w:t>
      </w:r>
      <w:proofErr w:type="gramEnd"/>
      <w:r>
        <w:rPr>
          <w:rFonts w:hint="eastAsia"/>
          <w:sz w:val="24"/>
          <w:szCs w:val="24"/>
        </w:rPr>
        <w:t>要求完成昆</w:t>
      </w:r>
      <w:proofErr w:type="gramStart"/>
      <w:r>
        <w:rPr>
          <w:rFonts w:hint="eastAsia"/>
          <w:sz w:val="24"/>
          <w:szCs w:val="24"/>
        </w:rPr>
        <w:t>纤</w:t>
      </w:r>
      <w:proofErr w:type="gramEnd"/>
      <w:r>
        <w:rPr>
          <w:rFonts w:hint="eastAsia"/>
          <w:sz w:val="24"/>
          <w:szCs w:val="24"/>
        </w:rPr>
        <w:t>公司相关的环境监测工作。</w:t>
      </w:r>
    </w:p>
    <w:p w14:paraId="0869E2F2" w14:textId="77777777" w:rsidR="0032718D" w:rsidRDefault="003A5A68">
      <w:pPr>
        <w:numPr>
          <w:ilvl w:val="0"/>
          <w:numId w:val="2"/>
        </w:numPr>
        <w:spacing w:line="360" w:lineRule="auto"/>
        <w:rPr>
          <w:sz w:val="24"/>
          <w:szCs w:val="24"/>
        </w:rPr>
      </w:pPr>
      <w:r>
        <w:rPr>
          <w:rFonts w:hint="eastAsia"/>
          <w:sz w:val="24"/>
          <w:szCs w:val="24"/>
        </w:rPr>
        <w:t>由于</w:t>
      </w:r>
      <w:r>
        <w:rPr>
          <w:rFonts w:hint="eastAsia"/>
          <w:sz w:val="24"/>
          <w:szCs w:val="24"/>
        </w:rPr>
        <w:t>2026</w:t>
      </w:r>
      <w:r>
        <w:rPr>
          <w:rFonts w:hint="eastAsia"/>
          <w:sz w:val="24"/>
          <w:szCs w:val="24"/>
        </w:rPr>
        <w:t>年昆</w:t>
      </w:r>
      <w:proofErr w:type="gramStart"/>
      <w:r>
        <w:rPr>
          <w:rFonts w:hint="eastAsia"/>
          <w:sz w:val="24"/>
          <w:szCs w:val="24"/>
        </w:rPr>
        <w:t>纤</w:t>
      </w:r>
      <w:proofErr w:type="gramEnd"/>
      <w:r>
        <w:rPr>
          <w:rFonts w:hint="eastAsia"/>
          <w:sz w:val="24"/>
          <w:szCs w:val="24"/>
        </w:rPr>
        <w:t>公司将</w:t>
      </w:r>
      <w:proofErr w:type="gramStart"/>
      <w:r>
        <w:rPr>
          <w:rFonts w:hint="eastAsia"/>
          <w:sz w:val="24"/>
          <w:szCs w:val="24"/>
        </w:rPr>
        <w:t>实施煤改气</w:t>
      </w:r>
      <w:proofErr w:type="gramEnd"/>
      <w:r>
        <w:rPr>
          <w:rFonts w:hint="eastAsia"/>
          <w:sz w:val="24"/>
          <w:szCs w:val="24"/>
        </w:rPr>
        <w:t>项目，可能会出现燃煤和燃气锅炉同时运行的情况，监测单位在考虑费用时可以适当增加燃气锅炉四根排气筒的监测费用。</w:t>
      </w:r>
    </w:p>
    <w:p w14:paraId="36D3E454" w14:textId="77777777" w:rsidR="0032718D" w:rsidRDefault="003A5A68">
      <w:pPr>
        <w:spacing w:line="360" w:lineRule="auto"/>
        <w:rPr>
          <w:sz w:val="24"/>
          <w:szCs w:val="24"/>
        </w:rPr>
      </w:pPr>
      <w:r>
        <w:rPr>
          <w:rFonts w:hint="eastAsia"/>
          <w:sz w:val="24"/>
          <w:szCs w:val="24"/>
        </w:rPr>
        <w:t>4</w:t>
      </w:r>
      <w:r>
        <w:rPr>
          <w:rFonts w:hint="eastAsia"/>
          <w:sz w:val="24"/>
          <w:szCs w:val="24"/>
        </w:rPr>
        <w:t>、监测单位在现场取样时必须严格遵守昆</w:t>
      </w:r>
      <w:proofErr w:type="gramStart"/>
      <w:r>
        <w:rPr>
          <w:rFonts w:hint="eastAsia"/>
          <w:sz w:val="24"/>
          <w:szCs w:val="24"/>
        </w:rPr>
        <w:t>纤</w:t>
      </w:r>
      <w:proofErr w:type="gramEnd"/>
      <w:r>
        <w:rPr>
          <w:rFonts w:hint="eastAsia"/>
          <w:sz w:val="24"/>
          <w:szCs w:val="24"/>
        </w:rPr>
        <w:t>公司相关的安全规定和要求，使用符合昆</w:t>
      </w:r>
      <w:proofErr w:type="gramStart"/>
      <w:r>
        <w:rPr>
          <w:rFonts w:hint="eastAsia"/>
          <w:sz w:val="24"/>
          <w:szCs w:val="24"/>
        </w:rPr>
        <w:t>纤</w:t>
      </w:r>
      <w:proofErr w:type="gramEnd"/>
      <w:r>
        <w:rPr>
          <w:rFonts w:hint="eastAsia"/>
          <w:sz w:val="24"/>
          <w:szCs w:val="24"/>
        </w:rPr>
        <w:t>公司要求的电源线和设备。</w:t>
      </w:r>
    </w:p>
    <w:p w14:paraId="0E752985" w14:textId="77777777" w:rsidR="0032718D" w:rsidRDefault="003A5A68">
      <w:pPr>
        <w:spacing w:line="360" w:lineRule="auto"/>
        <w:rPr>
          <w:sz w:val="24"/>
          <w:szCs w:val="24"/>
        </w:rPr>
      </w:pPr>
      <w:r>
        <w:rPr>
          <w:rFonts w:hint="eastAsia"/>
          <w:sz w:val="24"/>
          <w:szCs w:val="24"/>
        </w:rPr>
        <w:t>5</w:t>
      </w:r>
      <w:r>
        <w:rPr>
          <w:rFonts w:hint="eastAsia"/>
          <w:sz w:val="24"/>
          <w:szCs w:val="24"/>
        </w:rPr>
        <w:t>、取样时间由监测单位和</w:t>
      </w:r>
      <w:proofErr w:type="gramStart"/>
      <w:r>
        <w:rPr>
          <w:rFonts w:hint="eastAsia"/>
          <w:sz w:val="24"/>
          <w:szCs w:val="24"/>
        </w:rPr>
        <w:t>昆纤</w:t>
      </w:r>
      <w:proofErr w:type="gramEnd"/>
      <w:r>
        <w:rPr>
          <w:rFonts w:hint="eastAsia"/>
          <w:sz w:val="24"/>
          <w:szCs w:val="24"/>
        </w:rPr>
        <w:t>公</w:t>
      </w:r>
      <w:r>
        <w:rPr>
          <w:rFonts w:hint="eastAsia"/>
          <w:sz w:val="24"/>
          <w:szCs w:val="24"/>
        </w:rPr>
        <w:t>司共同协商，取样结束两周后向昆</w:t>
      </w:r>
      <w:proofErr w:type="gramStart"/>
      <w:r>
        <w:rPr>
          <w:rFonts w:hint="eastAsia"/>
          <w:sz w:val="24"/>
          <w:szCs w:val="24"/>
        </w:rPr>
        <w:t>纤</w:t>
      </w:r>
      <w:proofErr w:type="gramEnd"/>
      <w:r>
        <w:rPr>
          <w:rFonts w:hint="eastAsia"/>
          <w:sz w:val="24"/>
          <w:szCs w:val="24"/>
        </w:rPr>
        <w:t>公司提交监测报告。</w:t>
      </w:r>
    </w:p>
    <w:p w14:paraId="73F75F64" w14:textId="77777777" w:rsidR="0032718D" w:rsidRDefault="003A5A68">
      <w:pPr>
        <w:spacing w:line="360" w:lineRule="auto"/>
        <w:rPr>
          <w:sz w:val="24"/>
          <w:szCs w:val="24"/>
        </w:rPr>
      </w:pPr>
      <w:r>
        <w:rPr>
          <w:rFonts w:hint="eastAsia"/>
          <w:sz w:val="24"/>
          <w:szCs w:val="24"/>
        </w:rPr>
        <w:t>6</w:t>
      </w:r>
      <w:r>
        <w:rPr>
          <w:rFonts w:hint="eastAsia"/>
          <w:sz w:val="24"/>
          <w:szCs w:val="24"/>
        </w:rPr>
        <w:t>、监测报告包括文本（一式二份）和扫描版，内容严格按照国家标准要求描述，不会在环保部门检查时产生歧义和疏漏。</w:t>
      </w:r>
    </w:p>
    <w:p w14:paraId="6923296B" w14:textId="77777777" w:rsidR="0032718D" w:rsidRDefault="003A5A68">
      <w:pPr>
        <w:spacing w:line="360" w:lineRule="auto"/>
        <w:rPr>
          <w:sz w:val="24"/>
          <w:szCs w:val="24"/>
        </w:rPr>
      </w:pPr>
      <w:r>
        <w:rPr>
          <w:rFonts w:hint="eastAsia"/>
          <w:sz w:val="24"/>
          <w:szCs w:val="24"/>
        </w:rPr>
        <w:t>7</w:t>
      </w:r>
      <w:r>
        <w:rPr>
          <w:rFonts w:hint="eastAsia"/>
          <w:sz w:val="24"/>
          <w:szCs w:val="24"/>
        </w:rPr>
        <w:t>、监测数据出现异常，须和</w:t>
      </w:r>
      <w:proofErr w:type="gramStart"/>
      <w:r>
        <w:rPr>
          <w:rFonts w:hint="eastAsia"/>
          <w:sz w:val="24"/>
          <w:szCs w:val="24"/>
        </w:rPr>
        <w:t>昆纤</w:t>
      </w:r>
      <w:proofErr w:type="gramEnd"/>
      <w:r>
        <w:rPr>
          <w:rFonts w:hint="eastAsia"/>
          <w:sz w:val="24"/>
          <w:szCs w:val="24"/>
        </w:rPr>
        <w:t>公司沟通查找原因解决。</w:t>
      </w:r>
    </w:p>
    <w:p w14:paraId="1768C664" w14:textId="77777777" w:rsidR="0032718D" w:rsidRDefault="0032718D">
      <w:pPr>
        <w:spacing w:line="360" w:lineRule="auto"/>
        <w:rPr>
          <w:sz w:val="24"/>
          <w:szCs w:val="24"/>
        </w:rPr>
      </w:pPr>
    </w:p>
    <w:p w14:paraId="63F061C3" w14:textId="77777777" w:rsidR="0032718D" w:rsidRDefault="0032718D">
      <w:pPr>
        <w:spacing w:line="360" w:lineRule="auto"/>
        <w:rPr>
          <w:sz w:val="24"/>
          <w:szCs w:val="24"/>
        </w:rPr>
      </w:pPr>
    </w:p>
    <w:p w14:paraId="22EE3BFB" w14:textId="5D175F6C" w:rsidR="0032718D" w:rsidRDefault="0032718D" w:rsidP="003A5A68">
      <w:pPr>
        <w:spacing w:line="360" w:lineRule="auto"/>
        <w:rPr>
          <w:rFonts w:hint="eastAsia"/>
          <w:sz w:val="24"/>
          <w:szCs w:val="24"/>
        </w:rPr>
      </w:pPr>
      <w:bookmarkStart w:id="0" w:name="_GoBack"/>
      <w:bookmarkEnd w:id="0"/>
    </w:p>
    <w:p w14:paraId="173C5085" w14:textId="77777777" w:rsidR="0032718D" w:rsidRDefault="003A5A68">
      <w:pPr>
        <w:spacing w:line="360" w:lineRule="auto"/>
        <w:ind w:firstLineChars="1800" w:firstLine="4320"/>
        <w:rPr>
          <w:sz w:val="24"/>
          <w:szCs w:val="24"/>
        </w:rPr>
      </w:pPr>
      <w:r>
        <w:rPr>
          <w:rFonts w:hint="eastAsia"/>
          <w:sz w:val="24"/>
          <w:szCs w:val="24"/>
        </w:rPr>
        <w:t>昆明醋酸纤维有限公司安全环保部</w:t>
      </w:r>
    </w:p>
    <w:p w14:paraId="5D26A3DF" w14:textId="77777777" w:rsidR="0032718D" w:rsidRDefault="003A5A68">
      <w:pPr>
        <w:spacing w:line="360" w:lineRule="auto"/>
        <w:ind w:firstLineChars="2150" w:firstLine="5160"/>
        <w:rPr>
          <w:sz w:val="24"/>
          <w:szCs w:val="24"/>
        </w:rPr>
      </w:pPr>
      <w:r>
        <w:rPr>
          <w:rFonts w:hint="eastAsia"/>
          <w:sz w:val="24"/>
          <w:szCs w:val="24"/>
        </w:rPr>
        <w:t>202</w:t>
      </w:r>
      <w:r>
        <w:rPr>
          <w:rFonts w:hint="eastAsia"/>
          <w:sz w:val="24"/>
          <w:szCs w:val="24"/>
        </w:rPr>
        <w:t>5</w:t>
      </w:r>
      <w:r>
        <w:rPr>
          <w:rFonts w:hint="eastAsia"/>
          <w:sz w:val="24"/>
          <w:szCs w:val="24"/>
        </w:rPr>
        <w:t>年</w:t>
      </w:r>
      <w:r>
        <w:rPr>
          <w:rFonts w:hint="eastAsia"/>
          <w:sz w:val="24"/>
          <w:szCs w:val="24"/>
        </w:rPr>
        <w:t>1</w:t>
      </w:r>
      <w:r>
        <w:rPr>
          <w:rFonts w:hint="eastAsia"/>
          <w:sz w:val="24"/>
          <w:szCs w:val="24"/>
        </w:rPr>
        <w:t>1</w:t>
      </w:r>
      <w:r>
        <w:rPr>
          <w:rFonts w:hint="eastAsia"/>
          <w:sz w:val="24"/>
          <w:szCs w:val="24"/>
        </w:rPr>
        <w:t>月</w:t>
      </w:r>
      <w:r>
        <w:rPr>
          <w:rFonts w:hint="eastAsia"/>
          <w:sz w:val="24"/>
          <w:szCs w:val="24"/>
        </w:rPr>
        <w:t>21</w:t>
      </w:r>
      <w:r>
        <w:rPr>
          <w:rFonts w:hint="eastAsia"/>
          <w:sz w:val="24"/>
          <w:szCs w:val="24"/>
        </w:rPr>
        <w:t>日</w:t>
      </w:r>
    </w:p>
    <w:sectPr w:rsidR="003271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59CBD9"/>
    <w:multiLevelType w:val="singleLevel"/>
    <w:tmpl w:val="BA59CBD9"/>
    <w:lvl w:ilvl="0">
      <w:start w:val="2"/>
      <w:numFmt w:val="decimal"/>
      <w:suff w:val="nothing"/>
      <w:lvlText w:val="%1、"/>
      <w:lvlJc w:val="left"/>
    </w:lvl>
  </w:abstractNum>
  <w:abstractNum w:abstractNumId="1" w15:restartNumberingAfterBreak="0">
    <w:nsid w:val="72F7FD9A"/>
    <w:multiLevelType w:val="singleLevel"/>
    <w:tmpl w:val="72F7FD9A"/>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660"/>
    <w:rsid w:val="000067D1"/>
    <w:rsid w:val="000115A1"/>
    <w:rsid w:val="00020B34"/>
    <w:rsid w:val="00021980"/>
    <w:rsid w:val="00042566"/>
    <w:rsid w:val="00071A17"/>
    <w:rsid w:val="000B6574"/>
    <w:rsid w:val="000F3156"/>
    <w:rsid w:val="0010026E"/>
    <w:rsid w:val="00156504"/>
    <w:rsid w:val="00161340"/>
    <w:rsid w:val="001632A6"/>
    <w:rsid w:val="00171B59"/>
    <w:rsid w:val="00182688"/>
    <w:rsid w:val="001A53FF"/>
    <w:rsid w:val="001A64B2"/>
    <w:rsid w:val="002078CE"/>
    <w:rsid w:val="00207C29"/>
    <w:rsid w:val="00247444"/>
    <w:rsid w:val="00276660"/>
    <w:rsid w:val="00282576"/>
    <w:rsid w:val="002B1155"/>
    <w:rsid w:val="002B2004"/>
    <w:rsid w:val="002C2A15"/>
    <w:rsid w:val="002F4CDA"/>
    <w:rsid w:val="00303B73"/>
    <w:rsid w:val="00316737"/>
    <w:rsid w:val="0032718D"/>
    <w:rsid w:val="00340E0E"/>
    <w:rsid w:val="003603A8"/>
    <w:rsid w:val="00380F2B"/>
    <w:rsid w:val="003A5A68"/>
    <w:rsid w:val="00411547"/>
    <w:rsid w:val="00421105"/>
    <w:rsid w:val="00422BEA"/>
    <w:rsid w:val="00462FC6"/>
    <w:rsid w:val="0046674B"/>
    <w:rsid w:val="004A690E"/>
    <w:rsid w:val="004B4FBA"/>
    <w:rsid w:val="004C234E"/>
    <w:rsid w:val="004D2F2B"/>
    <w:rsid w:val="004E4C7F"/>
    <w:rsid w:val="005071D6"/>
    <w:rsid w:val="00537CE3"/>
    <w:rsid w:val="005710F9"/>
    <w:rsid w:val="00585450"/>
    <w:rsid w:val="005D3584"/>
    <w:rsid w:val="005D53C2"/>
    <w:rsid w:val="005D611A"/>
    <w:rsid w:val="005F13A8"/>
    <w:rsid w:val="005F4E40"/>
    <w:rsid w:val="00632082"/>
    <w:rsid w:val="00672096"/>
    <w:rsid w:val="0068268C"/>
    <w:rsid w:val="00697B83"/>
    <w:rsid w:val="006B6EA3"/>
    <w:rsid w:val="00726418"/>
    <w:rsid w:val="00732ABA"/>
    <w:rsid w:val="007370DF"/>
    <w:rsid w:val="00767E71"/>
    <w:rsid w:val="0077320A"/>
    <w:rsid w:val="00773774"/>
    <w:rsid w:val="00781876"/>
    <w:rsid w:val="0079038E"/>
    <w:rsid w:val="007A0FE8"/>
    <w:rsid w:val="008024EB"/>
    <w:rsid w:val="0086166A"/>
    <w:rsid w:val="008A4E59"/>
    <w:rsid w:val="008A6A76"/>
    <w:rsid w:val="008B22A8"/>
    <w:rsid w:val="008C01EB"/>
    <w:rsid w:val="008C422D"/>
    <w:rsid w:val="008F3398"/>
    <w:rsid w:val="0093114F"/>
    <w:rsid w:val="00934D4A"/>
    <w:rsid w:val="009359BC"/>
    <w:rsid w:val="0094179F"/>
    <w:rsid w:val="00982D9A"/>
    <w:rsid w:val="00991AFE"/>
    <w:rsid w:val="009C5841"/>
    <w:rsid w:val="009D595D"/>
    <w:rsid w:val="009D7540"/>
    <w:rsid w:val="009F4A83"/>
    <w:rsid w:val="009F736F"/>
    <w:rsid w:val="00A002B4"/>
    <w:rsid w:val="00A41D79"/>
    <w:rsid w:val="00A5313F"/>
    <w:rsid w:val="00A537C3"/>
    <w:rsid w:val="00A62A7D"/>
    <w:rsid w:val="00AA07E2"/>
    <w:rsid w:val="00AD1341"/>
    <w:rsid w:val="00B3176A"/>
    <w:rsid w:val="00B37E5E"/>
    <w:rsid w:val="00B622CD"/>
    <w:rsid w:val="00C319FD"/>
    <w:rsid w:val="00C426A6"/>
    <w:rsid w:val="00C83AC1"/>
    <w:rsid w:val="00C875E7"/>
    <w:rsid w:val="00CA1C15"/>
    <w:rsid w:val="00CB4C1B"/>
    <w:rsid w:val="00CC4BFE"/>
    <w:rsid w:val="00CD794E"/>
    <w:rsid w:val="00D02263"/>
    <w:rsid w:val="00D13335"/>
    <w:rsid w:val="00D656D8"/>
    <w:rsid w:val="00D83FAB"/>
    <w:rsid w:val="00DB1593"/>
    <w:rsid w:val="00DC6A70"/>
    <w:rsid w:val="00DD3AFE"/>
    <w:rsid w:val="00DE4385"/>
    <w:rsid w:val="00DE5A84"/>
    <w:rsid w:val="00E46DB1"/>
    <w:rsid w:val="00E976B5"/>
    <w:rsid w:val="00EC31F1"/>
    <w:rsid w:val="00EC4E64"/>
    <w:rsid w:val="00EE1C1B"/>
    <w:rsid w:val="00F327FF"/>
    <w:rsid w:val="00F33F54"/>
    <w:rsid w:val="00F414D7"/>
    <w:rsid w:val="00F41568"/>
    <w:rsid w:val="00F53EDC"/>
    <w:rsid w:val="00F54386"/>
    <w:rsid w:val="00F55E1A"/>
    <w:rsid w:val="00F96C28"/>
    <w:rsid w:val="00FA3660"/>
    <w:rsid w:val="00FA7415"/>
    <w:rsid w:val="00FB5524"/>
    <w:rsid w:val="07965AE6"/>
    <w:rsid w:val="115E01DA"/>
    <w:rsid w:val="1EA151C6"/>
    <w:rsid w:val="271B2E76"/>
    <w:rsid w:val="32625925"/>
    <w:rsid w:val="45556208"/>
    <w:rsid w:val="4D183358"/>
    <w:rsid w:val="4E54216E"/>
    <w:rsid w:val="5E7D74BF"/>
    <w:rsid w:val="60BF5BC6"/>
    <w:rsid w:val="69E14DA6"/>
    <w:rsid w:val="6B3B7F0B"/>
    <w:rsid w:val="6E9543B1"/>
    <w:rsid w:val="71051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52D06"/>
  <w15:docId w15:val="{6B57F9F4-3943-4ED7-B57D-B6A5CC3F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日期 字符"/>
    <w:basedOn w:val="a0"/>
    <w:link w:val="a3"/>
    <w:uiPriority w:val="99"/>
    <w:semiHidden/>
    <w:qFormat/>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F69D0-2B5C-4E97-8621-0877C762A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283</Words>
  <Characters>1618</Characters>
  <Application>Microsoft Office Word</Application>
  <DocSecurity>0</DocSecurity>
  <Lines>13</Lines>
  <Paragraphs>3</Paragraphs>
  <ScaleCrop>false</ScaleCrop>
  <Company>Microsoft</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孙玲</dc:creator>
  <cp:lastModifiedBy>ShuQian（舒茜）</cp:lastModifiedBy>
  <cp:revision>6</cp:revision>
  <cp:lastPrinted>2023-12-11T08:52:00Z</cp:lastPrinted>
  <dcterms:created xsi:type="dcterms:W3CDTF">2024-12-19T04:10:00Z</dcterms:created>
  <dcterms:modified xsi:type="dcterms:W3CDTF">2025-12-04T06:03:00Z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97FB10F7725648B99F11F3DB642AA0AD_13</vt:lpwstr>
  </property>
  <property fmtid="{D5CDD505-2E9C-101B-9397-08002B2CF9AE}" pid="4" name="KSOTemplateDocerSaveRecord">
    <vt:lpwstr>eyJoZGlkIjoiMjc0ODI1Yjk2ZWY5YWU1ODkwNzFjMDVlMzU2OTRjNDAiLCJ1c2VySWQiOiI3MjcwMjMzMTEifQ==</vt:lpwstr>
  </property>
</Properties>
</file>